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DF" w:rsidRPr="00D004BF" w:rsidRDefault="001B3045" w:rsidP="00D004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НААСТ в рамках фестиваля «Аврора-Драйв»</w:t>
      </w:r>
    </w:p>
    <w:p w:rsidR="00D7607A" w:rsidRPr="009F54E2" w:rsidRDefault="008906DF" w:rsidP="009F54E2">
      <w:pPr>
        <w:pStyle w:val="a3"/>
        <w:spacing w:after="0"/>
        <w:ind w:left="0" w:firstLine="709"/>
        <w:jc w:val="both"/>
        <w:rPr>
          <w:rFonts w:cstheme="minorHAnsi"/>
        </w:rPr>
      </w:pPr>
      <w:r w:rsidRPr="008A55A5">
        <w:rPr>
          <w:rFonts w:cstheme="minorHAnsi"/>
        </w:rPr>
        <w:t>6 июня 2018 года в подмосковном городе Химки на площадке технопарка «Аврора» прошла конференция НААСТ</w:t>
      </w:r>
      <w:r w:rsidR="004C70CF" w:rsidRPr="008A55A5">
        <w:rPr>
          <w:rFonts w:cstheme="minorHAnsi"/>
        </w:rPr>
        <w:t>. Всего конференцию посетители более 100 представителей арендных компаний, компаний-производителей</w:t>
      </w:r>
      <w:r w:rsidR="00951144" w:rsidRPr="008A55A5">
        <w:rPr>
          <w:rFonts w:cstheme="minorHAnsi"/>
        </w:rPr>
        <w:t>, а также строительных и лизинговых компаний.</w:t>
      </w:r>
    </w:p>
    <w:p w:rsidR="00754EFB" w:rsidRDefault="00DE25B2" w:rsidP="008A55A5">
      <w:pPr>
        <w:spacing w:after="0"/>
        <w:ind w:firstLine="709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Конференция началась </w:t>
      </w:r>
      <w:r w:rsidR="00706FFE" w:rsidRPr="008A55A5">
        <w:rPr>
          <w:rFonts w:cstheme="minorHAnsi"/>
        </w:rPr>
        <w:t>с</w:t>
      </w:r>
      <w:r w:rsidR="00F75ACD">
        <w:rPr>
          <w:rFonts w:cstheme="minorHAnsi"/>
        </w:rPr>
        <w:t xml:space="preserve"> приветст</w:t>
      </w:r>
      <w:r w:rsidR="009F5926">
        <w:rPr>
          <w:rFonts w:cstheme="minorHAnsi"/>
        </w:rPr>
        <w:t xml:space="preserve">венных слов президента НААСТ Клименко Валерия и председателя совета директоров технопарка «Аврора» </w:t>
      </w:r>
      <w:proofErr w:type="spellStart"/>
      <w:r w:rsidR="008B4CE6">
        <w:rPr>
          <w:rFonts w:cstheme="minorHAnsi"/>
        </w:rPr>
        <w:t>Бунецкула</w:t>
      </w:r>
      <w:proofErr w:type="spellEnd"/>
      <w:r w:rsidR="008B4CE6">
        <w:rPr>
          <w:rFonts w:cstheme="minorHAnsi"/>
        </w:rPr>
        <w:t xml:space="preserve"> Андрея </w:t>
      </w:r>
      <w:r>
        <w:rPr>
          <w:rFonts w:cstheme="minorHAnsi"/>
        </w:rPr>
        <w:t xml:space="preserve">ко всем </w:t>
      </w:r>
      <w:r w:rsidR="008B4CE6">
        <w:rPr>
          <w:rFonts w:cstheme="minorHAnsi"/>
        </w:rPr>
        <w:t>участникам</w:t>
      </w:r>
      <w:r>
        <w:rPr>
          <w:rFonts w:cstheme="minorHAnsi"/>
        </w:rPr>
        <w:t xml:space="preserve">. </w:t>
      </w:r>
      <w:r w:rsidR="009F5926">
        <w:rPr>
          <w:rFonts w:cstheme="minorHAnsi"/>
        </w:rPr>
        <w:t xml:space="preserve"> </w:t>
      </w:r>
      <w:r w:rsidR="007349AC">
        <w:rPr>
          <w:rFonts w:cstheme="minorHAnsi"/>
        </w:rPr>
        <w:t xml:space="preserve">Далее </w:t>
      </w:r>
      <w:r w:rsidR="007349AC" w:rsidRPr="008A55A5">
        <w:rPr>
          <w:rFonts w:cstheme="minorHAnsi"/>
        </w:rPr>
        <w:t>Валерий</w:t>
      </w:r>
      <w:r w:rsidR="007349AC">
        <w:rPr>
          <w:rFonts w:cstheme="minorHAnsi"/>
        </w:rPr>
        <w:t xml:space="preserve"> Клименко </w:t>
      </w:r>
      <w:r w:rsidR="00706FFE" w:rsidRPr="008A55A5">
        <w:rPr>
          <w:rFonts w:cstheme="minorHAnsi"/>
        </w:rPr>
        <w:t>кратко рассказал о перспективах развития арендной отрасли</w:t>
      </w:r>
      <w:r w:rsidR="00093BD6" w:rsidRPr="008A55A5">
        <w:rPr>
          <w:rFonts w:cstheme="minorHAnsi"/>
        </w:rPr>
        <w:t xml:space="preserve"> в России и Европе</w:t>
      </w:r>
      <w:r w:rsidR="00706FFE" w:rsidRPr="008A55A5">
        <w:rPr>
          <w:rFonts w:cstheme="minorHAnsi"/>
        </w:rPr>
        <w:t>.</w:t>
      </w:r>
      <w:r w:rsidR="003234E5" w:rsidRPr="008A55A5">
        <w:rPr>
          <w:rFonts w:cstheme="minorHAnsi"/>
        </w:rPr>
        <w:t xml:space="preserve"> Делову</w:t>
      </w:r>
      <w:r w:rsidR="00AD00AF" w:rsidRPr="008A55A5">
        <w:rPr>
          <w:rFonts w:cstheme="minorHAnsi"/>
        </w:rPr>
        <w:t>ю п</w:t>
      </w:r>
      <w:r w:rsidR="003234E5" w:rsidRPr="008A55A5">
        <w:rPr>
          <w:rFonts w:cstheme="minorHAnsi"/>
        </w:rPr>
        <w:t xml:space="preserve">рограмму </w:t>
      </w:r>
      <w:r>
        <w:rPr>
          <w:rFonts w:cstheme="minorHAnsi"/>
        </w:rPr>
        <w:t>конференции</w:t>
      </w:r>
      <w:r w:rsidR="003234E5" w:rsidRPr="008A55A5">
        <w:rPr>
          <w:rFonts w:cstheme="minorHAnsi"/>
        </w:rPr>
        <w:t xml:space="preserve"> про</w:t>
      </w:r>
      <w:r w:rsidR="00AD00AF" w:rsidRPr="008A55A5">
        <w:rPr>
          <w:rFonts w:cstheme="minorHAnsi"/>
        </w:rPr>
        <w:t xml:space="preserve">должил круглый стол «Начало года, что нового? Мнение </w:t>
      </w:r>
      <w:r w:rsidR="00BE02CA" w:rsidRPr="008A55A5">
        <w:rPr>
          <w:rFonts w:cstheme="minorHAnsi"/>
        </w:rPr>
        <w:t xml:space="preserve">представителей малого арендного бизнеса», участниками которого стали </w:t>
      </w:r>
      <w:r w:rsidR="00630557" w:rsidRPr="008A55A5">
        <w:rPr>
          <w:rFonts w:cstheme="minorHAnsi"/>
        </w:rPr>
        <w:t>Ирина Килевая (</w:t>
      </w:r>
      <w:proofErr w:type="spellStart"/>
      <w:r w:rsidR="00630557" w:rsidRPr="008A55A5">
        <w:rPr>
          <w:rFonts w:cstheme="minorHAnsi"/>
        </w:rPr>
        <w:t>Скандирент</w:t>
      </w:r>
      <w:proofErr w:type="spellEnd"/>
      <w:r w:rsidR="00630557" w:rsidRPr="008A55A5">
        <w:rPr>
          <w:rFonts w:cstheme="minorHAnsi"/>
        </w:rPr>
        <w:t xml:space="preserve">), Олег </w:t>
      </w:r>
      <w:proofErr w:type="spellStart"/>
      <w:r w:rsidR="00630557" w:rsidRPr="008A55A5">
        <w:rPr>
          <w:rFonts w:cstheme="minorHAnsi"/>
        </w:rPr>
        <w:t>Малаховский</w:t>
      </w:r>
      <w:proofErr w:type="spellEnd"/>
      <w:r w:rsidR="00630557" w:rsidRPr="008A55A5">
        <w:rPr>
          <w:rFonts w:cstheme="minorHAnsi"/>
        </w:rPr>
        <w:t xml:space="preserve"> (</w:t>
      </w:r>
      <w:proofErr w:type="spellStart"/>
      <w:r w:rsidR="00630557" w:rsidRPr="008A55A5">
        <w:rPr>
          <w:rFonts w:cstheme="minorHAnsi"/>
        </w:rPr>
        <w:t>Рентал</w:t>
      </w:r>
      <w:proofErr w:type="spellEnd"/>
      <w:r w:rsidR="00630557" w:rsidRPr="008A55A5">
        <w:rPr>
          <w:rFonts w:cstheme="minorHAnsi"/>
        </w:rPr>
        <w:t xml:space="preserve"> Тех), </w:t>
      </w:r>
      <w:proofErr w:type="spellStart"/>
      <w:r w:rsidR="00630557" w:rsidRPr="008A55A5">
        <w:rPr>
          <w:rFonts w:cstheme="minorHAnsi"/>
        </w:rPr>
        <w:t>Бунецкул</w:t>
      </w:r>
      <w:proofErr w:type="spellEnd"/>
      <w:r w:rsidR="00630557" w:rsidRPr="008A55A5">
        <w:rPr>
          <w:rFonts w:cstheme="minorHAnsi"/>
        </w:rPr>
        <w:t xml:space="preserve"> Виктор (ЛК Спектр),</w:t>
      </w:r>
      <w:r w:rsidR="00706FFE" w:rsidRPr="008A55A5">
        <w:rPr>
          <w:rFonts w:cstheme="minorHAnsi"/>
        </w:rPr>
        <w:t xml:space="preserve"> </w:t>
      </w:r>
      <w:r w:rsidR="00630557" w:rsidRPr="008A55A5">
        <w:rPr>
          <w:rFonts w:cstheme="minorHAnsi"/>
        </w:rPr>
        <w:t xml:space="preserve">Андрей </w:t>
      </w:r>
      <w:proofErr w:type="spellStart"/>
      <w:r w:rsidR="00630557" w:rsidRPr="008A55A5">
        <w:rPr>
          <w:rFonts w:cstheme="minorHAnsi"/>
        </w:rPr>
        <w:t>Хвалев</w:t>
      </w:r>
      <w:proofErr w:type="spellEnd"/>
      <w:r w:rsidR="00630557" w:rsidRPr="008A55A5">
        <w:rPr>
          <w:rFonts w:cstheme="minorHAnsi"/>
        </w:rPr>
        <w:t xml:space="preserve"> (</w:t>
      </w:r>
      <w:proofErr w:type="spellStart"/>
      <w:r w:rsidR="00630557" w:rsidRPr="008A55A5">
        <w:rPr>
          <w:rFonts w:cstheme="minorHAnsi"/>
        </w:rPr>
        <w:t>Оренпрокат</w:t>
      </w:r>
      <w:proofErr w:type="spellEnd"/>
      <w:r w:rsidR="00630557" w:rsidRPr="008A55A5">
        <w:rPr>
          <w:rFonts w:cstheme="minorHAnsi"/>
        </w:rPr>
        <w:t>) и Чеботарев Денис (</w:t>
      </w:r>
      <w:r w:rsidR="00754EFB" w:rsidRPr="008A55A5">
        <w:rPr>
          <w:rFonts w:cstheme="minorHAnsi"/>
        </w:rPr>
        <w:t xml:space="preserve">Ракурс). </w:t>
      </w:r>
    </w:p>
    <w:p w:rsidR="00471D74" w:rsidRPr="008A55A5" w:rsidRDefault="0054307C" w:rsidP="008A55A5">
      <w:pPr>
        <w:spacing w:after="0"/>
        <w:ind w:firstLine="709"/>
        <w:contextualSpacing/>
        <w:jc w:val="both"/>
        <w:rPr>
          <w:rFonts w:cstheme="minorHAnsi"/>
        </w:rPr>
      </w:pPr>
      <w:r>
        <w:rPr>
          <w:noProof/>
        </w:rPr>
        <w:drawing>
          <wp:inline distT="0" distB="0" distL="0" distR="0">
            <wp:extent cx="2485813" cy="1864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44" cy="187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2D6">
        <w:rPr>
          <w:rFonts w:cstheme="minorHAnsi"/>
        </w:rPr>
        <w:t xml:space="preserve"> </w:t>
      </w:r>
      <w:r w:rsidR="003932D6">
        <w:rPr>
          <w:noProof/>
        </w:rPr>
        <w:drawing>
          <wp:inline distT="0" distB="0" distL="0" distR="0">
            <wp:extent cx="2495550" cy="18716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86" cy="18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D7" w:rsidRPr="008A55A5" w:rsidRDefault="000C3D16" w:rsidP="00433BD7">
      <w:pPr>
        <w:spacing w:after="0"/>
        <w:ind w:firstLine="709"/>
        <w:contextualSpacing/>
        <w:jc w:val="both"/>
        <w:rPr>
          <w:rFonts w:eastAsia="Times New Roman" w:cstheme="minorHAnsi"/>
          <w:lang w:eastAsia="ru-RU"/>
        </w:rPr>
      </w:pPr>
      <w:r w:rsidRPr="008A55A5">
        <w:rPr>
          <w:rFonts w:cstheme="minorHAnsi"/>
        </w:rPr>
        <w:t xml:space="preserve">Ответы на многие практические вопросы получили участники во время следующих выступлений на темы: </w:t>
      </w:r>
      <w:r w:rsidR="00111621" w:rsidRPr="008A55A5">
        <w:rPr>
          <w:rFonts w:cstheme="minorHAnsi"/>
        </w:rPr>
        <w:t>«</w:t>
      </w:r>
      <w:r w:rsidR="0090706D" w:rsidRPr="008A55A5">
        <w:rPr>
          <w:rFonts w:eastAsia="Times New Roman" w:cstheme="minorHAnsi"/>
          <w:lang w:eastAsia="ru-RU"/>
        </w:rPr>
        <w:t>Применение систем спутникового мониторинга в арендном бизнесе: противодействие хищению, контроль техники, контроль расхода ГСМ</w:t>
      </w:r>
      <w:r w:rsidR="00111621" w:rsidRPr="008A55A5">
        <w:rPr>
          <w:rFonts w:eastAsia="Times New Roman" w:cstheme="minorHAnsi"/>
          <w:lang w:eastAsia="ru-RU"/>
        </w:rPr>
        <w:t>»</w:t>
      </w:r>
      <w:r w:rsidR="0090706D" w:rsidRPr="008A55A5">
        <w:rPr>
          <w:rFonts w:eastAsia="Times New Roman" w:cstheme="minorHAnsi"/>
          <w:lang w:eastAsia="ru-RU"/>
        </w:rPr>
        <w:t xml:space="preserve">; </w:t>
      </w:r>
      <w:r w:rsidR="00111621" w:rsidRPr="008A55A5">
        <w:rPr>
          <w:rFonts w:eastAsia="Times New Roman" w:cstheme="minorHAnsi"/>
          <w:lang w:eastAsia="ru-RU"/>
        </w:rPr>
        <w:t>«</w:t>
      </w:r>
      <w:r w:rsidR="00111621" w:rsidRPr="008A55A5">
        <w:rPr>
          <w:rFonts w:eastAsia="Times New Roman" w:cstheme="minorHAnsi"/>
          <w:bCs/>
          <w:lang w:eastAsia="ru-RU"/>
        </w:rPr>
        <w:t>Методология предотвращения хищения строительной техники у арендных компаний» и «</w:t>
      </w:r>
      <w:r w:rsidR="00111621" w:rsidRPr="008A55A5">
        <w:rPr>
          <w:rFonts w:eastAsia="Times New Roman" w:cstheme="minorHAnsi"/>
          <w:lang w:eastAsia="ru-RU"/>
        </w:rPr>
        <w:t>Противопожарные системы ДАФО для строительной и карьерной техники»</w:t>
      </w:r>
      <w:r w:rsidR="00433BD7">
        <w:rPr>
          <w:rFonts w:eastAsia="Times New Roman" w:cstheme="minorHAnsi"/>
          <w:lang w:eastAsia="ru-RU"/>
        </w:rPr>
        <w:t>.</w:t>
      </w:r>
      <w:r w:rsidR="005D6726">
        <w:rPr>
          <w:rFonts w:eastAsia="Times New Roman" w:cstheme="minorHAnsi"/>
          <w:lang w:eastAsia="ru-RU"/>
        </w:rPr>
        <w:t xml:space="preserve"> </w:t>
      </w:r>
      <w:r w:rsidR="00F66538">
        <w:rPr>
          <w:rFonts w:eastAsia="Times New Roman" w:cstheme="minorHAnsi"/>
          <w:lang w:eastAsia="ru-RU"/>
        </w:rPr>
        <w:t>После каждой презентации спикеров в зале разворачивались оживленные дискуссии среди участников.</w:t>
      </w:r>
      <w:r w:rsidR="00F90BEA">
        <w:rPr>
          <w:rFonts w:eastAsia="Times New Roman" w:cstheme="minorHAnsi"/>
          <w:lang w:eastAsia="ru-RU"/>
        </w:rPr>
        <w:t xml:space="preserve"> </w:t>
      </w:r>
    </w:p>
    <w:p w:rsidR="00637DFE" w:rsidRDefault="003E5E4E" w:rsidP="008A55A5">
      <w:pPr>
        <w:spacing w:after="0"/>
        <w:ind w:firstLine="709"/>
        <w:contextualSpacing/>
        <w:jc w:val="both"/>
        <w:rPr>
          <w:rFonts w:cstheme="minorHAnsi"/>
        </w:rPr>
      </w:pPr>
      <w:r w:rsidRPr="008A55A5">
        <w:rPr>
          <w:rFonts w:cstheme="minorHAnsi"/>
        </w:rPr>
        <w:t xml:space="preserve">Кроме того, </w:t>
      </w:r>
      <w:r w:rsidR="000E23AD">
        <w:rPr>
          <w:rFonts w:cstheme="minorHAnsi"/>
        </w:rPr>
        <w:t xml:space="preserve">на конференции </w:t>
      </w:r>
      <w:r w:rsidRPr="008A55A5">
        <w:rPr>
          <w:rFonts w:cstheme="minorHAnsi"/>
        </w:rPr>
        <w:t>Ассоциация представила участникам обновленный официальный сайт НААСТ</w:t>
      </w:r>
      <w:r w:rsidR="0015629C" w:rsidRPr="008A55A5">
        <w:rPr>
          <w:rFonts w:cstheme="minorHAnsi"/>
        </w:rPr>
        <w:t xml:space="preserve"> и </w:t>
      </w:r>
      <w:r w:rsidR="00646BBD" w:rsidRPr="008A55A5">
        <w:rPr>
          <w:rFonts w:cstheme="minorHAnsi"/>
        </w:rPr>
        <w:t>анонсировала «2-ой Международный форум арендных и строительных компаний» 4-5 октября в Сочи.</w:t>
      </w:r>
    </w:p>
    <w:p w:rsidR="00433BD7" w:rsidRPr="008A55A5" w:rsidRDefault="009F54E2" w:rsidP="008A55A5">
      <w:pPr>
        <w:spacing w:after="0"/>
        <w:ind w:firstLine="709"/>
        <w:contextualSpacing/>
        <w:jc w:val="both"/>
        <w:rPr>
          <w:rFonts w:cstheme="minorHAnsi"/>
        </w:rPr>
      </w:pPr>
      <w:r>
        <w:rPr>
          <w:noProof/>
        </w:rPr>
        <w:drawing>
          <wp:inline distT="0" distB="0" distL="0" distR="0">
            <wp:extent cx="2514600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87" cy="189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14600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11" cy="189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FE" w:rsidRPr="008A55A5" w:rsidRDefault="00951144" w:rsidP="008A55A5">
      <w:pPr>
        <w:spacing w:after="0"/>
        <w:ind w:firstLine="709"/>
        <w:contextualSpacing/>
        <w:jc w:val="both"/>
        <w:rPr>
          <w:rFonts w:cstheme="minorHAnsi"/>
        </w:rPr>
      </w:pPr>
      <w:r w:rsidRPr="008A55A5">
        <w:rPr>
          <w:rFonts w:cstheme="minorHAnsi"/>
        </w:rPr>
        <w:t>После конференции НААСТ участники смогли посетить фестиваль спецтехники «Аврора-Драйв»</w:t>
      </w:r>
      <w:r w:rsidR="008A55A5" w:rsidRPr="008A55A5">
        <w:rPr>
          <w:rFonts w:cstheme="minorHAnsi"/>
        </w:rPr>
        <w:t xml:space="preserve">. </w:t>
      </w:r>
      <w:r w:rsidR="00706FFE" w:rsidRPr="008A55A5">
        <w:rPr>
          <w:rFonts w:cstheme="minorHAnsi"/>
        </w:rPr>
        <w:t xml:space="preserve">В рамках </w:t>
      </w:r>
      <w:r w:rsidR="000E23AD">
        <w:rPr>
          <w:rFonts w:cstheme="minorHAnsi"/>
        </w:rPr>
        <w:t xml:space="preserve">фестиваля </w:t>
      </w:r>
      <w:r w:rsidR="00706FFE" w:rsidRPr="008A55A5">
        <w:rPr>
          <w:rFonts w:cstheme="minorHAnsi"/>
        </w:rPr>
        <w:t xml:space="preserve">прошли презентации компаний ЛК СПЕКТР, </w:t>
      </w:r>
      <w:proofErr w:type="spellStart"/>
      <w:r w:rsidR="00706FFE" w:rsidRPr="008A55A5">
        <w:rPr>
          <w:rFonts w:cstheme="minorHAnsi"/>
        </w:rPr>
        <w:t>МаксиСклад</w:t>
      </w:r>
      <w:proofErr w:type="spellEnd"/>
      <w:r w:rsidR="00706FFE" w:rsidRPr="008A55A5">
        <w:rPr>
          <w:rFonts w:cstheme="minorHAnsi"/>
        </w:rPr>
        <w:t xml:space="preserve">, МЕГА </w:t>
      </w:r>
      <w:proofErr w:type="spellStart"/>
      <w:r w:rsidR="00706FFE" w:rsidRPr="008A55A5">
        <w:rPr>
          <w:rFonts w:cstheme="minorHAnsi"/>
        </w:rPr>
        <w:t>Машинери</w:t>
      </w:r>
      <w:proofErr w:type="spellEnd"/>
      <w:r w:rsidR="00706FFE" w:rsidRPr="008A55A5">
        <w:rPr>
          <w:rFonts w:cstheme="minorHAnsi"/>
        </w:rPr>
        <w:t xml:space="preserve">, </w:t>
      </w:r>
      <w:proofErr w:type="spellStart"/>
      <w:r w:rsidR="00706FFE" w:rsidRPr="008A55A5">
        <w:rPr>
          <w:rFonts w:cstheme="minorHAnsi"/>
          <w:lang w:val="en-US"/>
        </w:rPr>
        <w:t>CNHi</w:t>
      </w:r>
      <w:proofErr w:type="spellEnd"/>
      <w:r w:rsidR="00706FFE" w:rsidRPr="008A55A5">
        <w:rPr>
          <w:rFonts w:cstheme="minorHAnsi"/>
        </w:rPr>
        <w:t xml:space="preserve">, </w:t>
      </w:r>
      <w:proofErr w:type="spellStart"/>
      <w:r w:rsidR="00706FFE" w:rsidRPr="008A55A5">
        <w:rPr>
          <w:rFonts w:cstheme="minorHAnsi"/>
        </w:rPr>
        <w:t>ЮниРент</w:t>
      </w:r>
      <w:proofErr w:type="spellEnd"/>
      <w:r w:rsidR="00706FFE" w:rsidRPr="008A55A5">
        <w:rPr>
          <w:rFonts w:cstheme="minorHAnsi"/>
        </w:rPr>
        <w:t xml:space="preserve">, «Балтийский лизинг» и др. </w:t>
      </w:r>
    </w:p>
    <w:p w:rsidR="00AE53AE" w:rsidRPr="00F66538" w:rsidRDefault="00706FFE" w:rsidP="00F66538">
      <w:pPr>
        <w:spacing w:after="0"/>
        <w:ind w:firstLine="709"/>
        <w:contextualSpacing/>
        <w:jc w:val="both"/>
        <w:rPr>
          <w:rFonts w:cstheme="minorHAnsi"/>
        </w:rPr>
      </w:pPr>
      <w:r w:rsidRPr="008A55A5">
        <w:rPr>
          <w:rFonts w:cstheme="minorHAnsi"/>
        </w:rPr>
        <w:t xml:space="preserve">Было показано большое количество арендной техники. В бизнес-программу была органично встроена развлекательная часть, которая включала фуршет, фестиваль пива, живое музыкальное сопровождение, выступление группы </w:t>
      </w:r>
      <w:proofErr w:type="spellStart"/>
      <w:r w:rsidRPr="008A55A5">
        <w:rPr>
          <w:rFonts w:cstheme="minorHAnsi"/>
        </w:rPr>
        <w:t>черлидинга</w:t>
      </w:r>
      <w:proofErr w:type="spellEnd"/>
      <w:r w:rsidRPr="008A55A5">
        <w:rPr>
          <w:rFonts w:cstheme="minorHAnsi"/>
        </w:rPr>
        <w:t>, лотерею с ценными призами, женские бои в масле, огненное шоу, акробатические номера гимнасток.</w:t>
      </w:r>
      <w:bookmarkStart w:id="0" w:name="_GoBack"/>
      <w:bookmarkEnd w:id="0"/>
    </w:p>
    <w:sectPr w:rsidR="00AE53AE" w:rsidRPr="00F6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DF"/>
    <w:rsid w:val="000864FC"/>
    <w:rsid w:val="00093BD6"/>
    <w:rsid w:val="000C3D16"/>
    <w:rsid w:val="000E23AD"/>
    <w:rsid w:val="00111621"/>
    <w:rsid w:val="0015629C"/>
    <w:rsid w:val="001926A6"/>
    <w:rsid w:val="001B3045"/>
    <w:rsid w:val="00213CEF"/>
    <w:rsid w:val="003234E5"/>
    <w:rsid w:val="003932D6"/>
    <w:rsid w:val="003E5E4E"/>
    <w:rsid w:val="00433BD7"/>
    <w:rsid w:val="00471D74"/>
    <w:rsid w:val="004C70CF"/>
    <w:rsid w:val="0054307C"/>
    <w:rsid w:val="005D6726"/>
    <w:rsid w:val="00630557"/>
    <w:rsid w:val="00637DFE"/>
    <w:rsid w:val="00646BBD"/>
    <w:rsid w:val="00706FFE"/>
    <w:rsid w:val="007349AC"/>
    <w:rsid w:val="00754EFB"/>
    <w:rsid w:val="008906DF"/>
    <w:rsid w:val="008A55A5"/>
    <w:rsid w:val="008B4CE6"/>
    <w:rsid w:val="0090706D"/>
    <w:rsid w:val="00951144"/>
    <w:rsid w:val="009F54E2"/>
    <w:rsid w:val="009F5926"/>
    <w:rsid w:val="00AD00AF"/>
    <w:rsid w:val="00AE53AE"/>
    <w:rsid w:val="00BE02CA"/>
    <w:rsid w:val="00CC61DC"/>
    <w:rsid w:val="00D004BF"/>
    <w:rsid w:val="00D7607A"/>
    <w:rsid w:val="00DE25B2"/>
    <w:rsid w:val="00F64688"/>
    <w:rsid w:val="00F66538"/>
    <w:rsid w:val="00F75ACD"/>
    <w:rsid w:val="00F90BEA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68E"/>
  <w15:docId w15:val="{EECFE741-8045-41A6-866E-47D3AE2A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Антонина Сергеевна</dc:creator>
  <cp:lastModifiedBy>Mary</cp:lastModifiedBy>
  <cp:revision>4</cp:revision>
  <dcterms:created xsi:type="dcterms:W3CDTF">2018-06-08T06:09:00Z</dcterms:created>
  <dcterms:modified xsi:type="dcterms:W3CDTF">2018-06-11T12:07:00Z</dcterms:modified>
</cp:coreProperties>
</file>