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81" w:rsidRDefault="00FD5581" w:rsidP="00FD5581">
      <w:pPr>
        <w:ind w:firstLine="5812"/>
      </w:pPr>
      <w:r>
        <w:t>Утверждено Правлением НП «НААСТ»</w:t>
      </w:r>
    </w:p>
    <w:p w:rsidR="00FD5581" w:rsidRDefault="00FD5581" w:rsidP="00FD5581">
      <w:pPr>
        <w:ind w:firstLine="5812"/>
      </w:pPr>
      <w:r>
        <w:t xml:space="preserve">Протокол № </w:t>
      </w:r>
      <w:r w:rsidR="00D81914">
        <w:t>38</w:t>
      </w:r>
      <w:r>
        <w:t xml:space="preserve"> от «</w:t>
      </w:r>
      <w:r w:rsidR="00D81914">
        <w:t>01</w:t>
      </w:r>
      <w:r>
        <w:t xml:space="preserve">» </w:t>
      </w:r>
      <w:r w:rsidR="00D81914">
        <w:t>сентября 202</w:t>
      </w:r>
      <w:r>
        <w:t>3 г.</w:t>
      </w:r>
    </w:p>
    <w:p w:rsidR="00FD5581" w:rsidRDefault="00FD5581" w:rsidP="00FD5581">
      <w:pPr>
        <w:ind w:firstLine="5812"/>
      </w:pPr>
      <w:r>
        <w:t>Президент Правления</w:t>
      </w:r>
    </w:p>
    <w:p w:rsidR="00FD5581" w:rsidRDefault="00FD5581" w:rsidP="00FD5581">
      <w:pPr>
        <w:ind w:firstLine="5812"/>
      </w:pPr>
      <w:r>
        <w:t>__________________Клименко В.А.</w:t>
      </w:r>
    </w:p>
    <w:p w:rsidR="00D81914" w:rsidRDefault="00D81914" w:rsidP="00FD5581">
      <w:pPr>
        <w:jc w:val="center"/>
        <w:rPr>
          <w:b/>
        </w:rPr>
      </w:pPr>
    </w:p>
    <w:p w:rsidR="00FD5581" w:rsidRPr="00FD5581" w:rsidRDefault="00FD5581" w:rsidP="00FD5581">
      <w:pPr>
        <w:jc w:val="center"/>
        <w:rPr>
          <w:b/>
        </w:rPr>
      </w:pPr>
      <w:r w:rsidRPr="00FD5581">
        <w:rPr>
          <w:b/>
        </w:rPr>
        <w:t>ПОЛОЖЕНИЕ О ВЗНОСАХ</w:t>
      </w:r>
    </w:p>
    <w:p w:rsidR="00FD5581" w:rsidRPr="00FD5581" w:rsidRDefault="00FD5581" w:rsidP="00FD5581">
      <w:pPr>
        <w:jc w:val="center"/>
        <w:rPr>
          <w:b/>
        </w:rPr>
      </w:pPr>
      <w:r w:rsidRPr="00FD5581">
        <w:rPr>
          <w:b/>
        </w:rPr>
        <w:t>НЕКОММЕРЧЕСКОГО ПАРТНЕРСТВА «НАЦИОНАЛЬНАЯ АССОЦИАЦИЯ</w:t>
      </w:r>
    </w:p>
    <w:p w:rsidR="00FD5581" w:rsidRPr="00FD5581" w:rsidRDefault="00FD5581" w:rsidP="00FD5581">
      <w:pPr>
        <w:jc w:val="center"/>
        <w:rPr>
          <w:b/>
        </w:rPr>
      </w:pPr>
      <w:r w:rsidRPr="00FD5581">
        <w:rPr>
          <w:b/>
        </w:rPr>
        <w:t>АРЕНДОДАТЕЛЕЙ СТРОИТЕЛЬНОЙ ТЕХНИКИ»</w:t>
      </w:r>
    </w:p>
    <w:p w:rsidR="00FD5581" w:rsidRDefault="00FD5581" w:rsidP="00FD5581">
      <w:r>
        <w:t>(Редакция №</w:t>
      </w:r>
      <w:r>
        <w:t>2</w:t>
      </w:r>
      <w:r>
        <w:t>)</w:t>
      </w:r>
    </w:p>
    <w:p w:rsidR="00FD5581" w:rsidRPr="00992D7F" w:rsidRDefault="00FD5581" w:rsidP="00992D7F">
      <w:pPr>
        <w:jc w:val="center"/>
        <w:rPr>
          <w:b/>
        </w:rPr>
      </w:pPr>
      <w:r w:rsidRPr="00992D7F">
        <w:rPr>
          <w:b/>
        </w:rPr>
        <w:t>1. Общие положения</w:t>
      </w:r>
    </w:p>
    <w:p w:rsidR="00FD5581" w:rsidRDefault="00FD5581" w:rsidP="00FD5581">
      <w:r>
        <w:t>1.1. Настоящее Положение «О взносах в Некоммерческое партнерство</w:t>
      </w:r>
      <w:r w:rsidR="00D81914">
        <w:t xml:space="preserve"> </w:t>
      </w:r>
      <w:r>
        <w:t>“Национальная Ассоциация Арендодателей Строительной Техники»» (далее</w:t>
      </w:r>
      <w:r w:rsidR="00D81914">
        <w:t xml:space="preserve"> </w:t>
      </w:r>
      <w:r>
        <w:t>– Положение) разработано в соответствии с Уставом Партнерства (далее –</w:t>
      </w:r>
      <w:r w:rsidR="00D81914">
        <w:t xml:space="preserve"> </w:t>
      </w:r>
      <w:r>
        <w:t>Устав) и утверждено решением Правления Партнерства (далее – Правление).</w:t>
      </w:r>
    </w:p>
    <w:p w:rsidR="00FD5581" w:rsidRDefault="00FD5581" w:rsidP="00FD5581">
      <w:r>
        <w:t>1.2. Положение устанавливает виды взносов в денежной форме, в том</w:t>
      </w:r>
      <w:r w:rsidR="00D81914">
        <w:t xml:space="preserve"> </w:t>
      </w:r>
      <w:r>
        <w:t xml:space="preserve">числе размеры, порядок внесения и ответственность за </w:t>
      </w:r>
      <w:proofErr w:type="gramStart"/>
      <w:r>
        <w:t>несвоевременность</w:t>
      </w:r>
      <w:proofErr w:type="gramEnd"/>
      <w:r>
        <w:t xml:space="preserve"> и</w:t>
      </w:r>
      <w:r w:rsidR="00D81914">
        <w:t xml:space="preserve"> </w:t>
      </w:r>
      <w:r>
        <w:t>полноту их оплаты, и в иной форме в</w:t>
      </w:r>
      <w:r w:rsidR="00D81914">
        <w:t xml:space="preserve"> </w:t>
      </w:r>
      <w:r>
        <w:t>Некоммерческое партнерство</w:t>
      </w:r>
      <w:r w:rsidR="00D81914">
        <w:t xml:space="preserve"> </w:t>
      </w:r>
      <w:r>
        <w:t>“Национальная Ассоциация Арендодателей Строительной Техники» (далее -</w:t>
      </w:r>
      <w:r w:rsidR="00D81914">
        <w:t xml:space="preserve"> </w:t>
      </w:r>
      <w:r>
        <w:t>Партнерство).</w:t>
      </w:r>
    </w:p>
    <w:p w:rsidR="00FD5581" w:rsidRDefault="00FD5581" w:rsidP="00992D7F">
      <w:r>
        <w:t>1.3. В Партнерстве устанавливаются следующие виды взносов:</w:t>
      </w:r>
    </w:p>
    <w:p w:rsidR="00FD5581" w:rsidRDefault="00FD5581" w:rsidP="00D81914">
      <w:pPr>
        <w:ind w:firstLine="567"/>
      </w:pPr>
      <w:r>
        <w:t>• членские взносы;</w:t>
      </w:r>
    </w:p>
    <w:p w:rsidR="00FD5581" w:rsidRDefault="00FD5581" w:rsidP="00D81914">
      <w:pPr>
        <w:ind w:firstLine="567"/>
      </w:pPr>
      <w:r>
        <w:t>• вступительные взносы;</w:t>
      </w:r>
    </w:p>
    <w:p w:rsidR="00FD5581" w:rsidRDefault="00FD5581" w:rsidP="00D81914">
      <w:pPr>
        <w:ind w:firstLine="567"/>
      </w:pPr>
      <w:r>
        <w:t>• целевые взносы;</w:t>
      </w:r>
    </w:p>
    <w:p w:rsidR="00FD5581" w:rsidRDefault="00FD5581" w:rsidP="00D81914">
      <w:pPr>
        <w:ind w:firstLine="567"/>
      </w:pPr>
      <w:r>
        <w:t>• добровольные взносы и пожертвования (далее - иные платежи);</w:t>
      </w:r>
    </w:p>
    <w:p w:rsidR="00FD5581" w:rsidRDefault="00FD5581" w:rsidP="00D81914">
      <w:pPr>
        <w:ind w:firstLine="567"/>
      </w:pPr>
      <w:r>
        <w:t>• другие поступления, не запрещенные законодательством.</w:t>
      </w:r>
    </w:p>
    <w:p w:rsidR="00FD5581" w:rsidRDefault="00FD5581" w:rsidP="00FD5581">
      <w:r>
        <w:t>1.4. Членские и вступительные взносы от членов Партнерства являются</w:t>
      </w:r>
      <w:r w:rsidR="00D65F88">
        <w:t xml:space="preserve"> </w:t>
      </w:r>
      <w:r>
        <w:t>одними из основных источников формирования имущества Партнерства,</w:t>
      </w:r>
      <w:r w:rsidR="00D65F88">
        <w:t xml:space="preserve"> </w:t>
      </w:r>
      <w:r>
        <w:t>необходимого для выполнения его уставных целей и задач.</w:t>
      </w:r>
      <w:r w:rsidR="00D65F88">
        <w:t xml:space="preserve"> </w:t>
      </w:r>
      <w:proofErr w:type="gramStart"/>
      <w:r>
        <w:t>Источниками формирования имущества Партнерства в денежной и</w:t>
      </w:r>
      <w:r w:rsidR="00D65F88">
        <w:t xml:space="preserve"> </w:t>
      </w:r>
      <w:r>
        <w:t>иных формах являются:</w:t>
      </w:r>
      <w:proofErr w:type="gramEnd"/>
    </w:p>
    <w:p w:rsidR="00FD5581" w:rsidRDefault="00FD5581" w:rsidP="00FD5581">
      <w:r>
        <w:t>- взносы от членов (вступительные взносы, членские взносы,</w:t>
      </w:r>
      <w:r w:rsidR="00D65F88">
        <w:t xml:space="preserve"> </w:t>
      </w:r>
      <w:r>
        <w:t>целевые взносы);</w:t>
      </w:r>
    </w:p>
    <w:p w:rsidR="00FD5581" w:rsidRDefault="00FD5581" w:rsidP="00FD5581">
      <w:r>
        <w:t>- добровольные имущественные взносы и пожертвования;</w:t>
      </w:r>
    </w:p>
    <w:p w:rsidR="00FD5581" w:rsidRDefault="00FD5581" w:rsidP="00FD5581">
      <w:r>
        <w:t>- выручка от реализации товаров, работ, услуг;</w:t>
      </w:r>
    </w:p>
    <w:p w:rsidR="00FD5581" w:rsidRDefault="00FD5581" w:rsidP="00FD5581">
      <w:r>
        <w:t>- дивиденды (доходы, проценты), получаемые по акциям,</w:t>
      </w:r>
      <w:r w:rsidR="00D65F88">
        <w:t xml:space="preserve"> </w:t>
      </w:r>
      <w:r>
        <w:t>облигациям, другим ценным бумагам и вкладам;</w:t>
      </w:r>
    </w:p>
    <w:p w:rsidR="00FD5581" w:rsidRDefault="00FD5581" w:rsidP="00FD5581">
      <w:r>
        <w:lastRenderedPageBreak/>
        <w:t>- доходы, получаемые от собственности Партнерства;</w:t>
      </w:r>
    </w:p>
    <w:p w:rsidR="00FD5581" w:rsidRDefault="00FD5581" w:rsidP="00FD5581">
      <w:r>
        <w:t>- доходы от предпринимательской деятельности;</w:t>
      </w:r>
    </w:p>
    <w:p w:rsidR="00FD5581" w:rsidRDefault="00FD5581" w:rsidP="00FD5581">
      <w:r>
        <w:t>- другие, не запрещенные законом, поступления.</w:t>
      </w:r>
    </w:p>
    <w:p w:rsidR="00FD5581" w:rsidRDefault="00FD5581" w:rsidP="00FD5581">
      <w:r>
        <w:t xml:space="preserve">1.5. </w:t>
      </w:r>
      <w:proofErr w:type="gramStart"/>
      <w:r>
        <w:t>В обычном порядке вступительные взносы идут на формирование</w:t>
      </w:r>
      <w:r w:rsidR="00D65F88">
        <w:t xml:space="preserve"> </w:t>
      </w:r>
      <w:r>
        <w:t>основных средств Партнерства (оборудование, здания, строения,</w:t>
      </w:r>
      <w:r w:rsidR="00D65F88">
        <w:t xml:space="preserve"> </w:t>
      </w:r>
      <w:r>
        <w:t>сооружения, жилищный фонд, транспорт и пр.), членские взносы – на</w:t>
      </w:r>
      <w:r w:rsidR="00D65F88">
        <w:t xml:space="preserve"> </w:t>
      </w:r>
      <w:r>
        <w:t>текущие затраты Партнерства: заработная плата персонала, налоги, аренда</w:t>
      </w:r>
      <w:r w:rsidR="00D65F88">
        <w:t xml:space="preserve"> </w:t>
      </w:r>
      <w:r>
        <w:t xml:space="preserve">помещения, </w:t>
      </w:r>
      <w:r w:rsidR="00D65F88">
        <w:t>т</w:t>
      </w:r>
      <w:r>
        <w:t>елефонная связь, интернет, расчетно-кассовое обслуживание и</w:t>
      </w:r>
      <w:r w:rsidR="00D65F88">
        <w:t xml:space="preserve"> </w:t>
      </w:r>
      <w:r>
        <w:t>комиссии банка, обслуживание бухгалтерских программ, хозяйственные</w:t>
      </w:r>
      <w:r w:rsidR="00D65F88">
        <w:t xml:space="preserve"> </w:t>
      </w:r>
      <w:r>
        <w:t>расходы и т.д.</w:t>
      </w:r>
      <w:proofErr w:type="gramEnd"/>
    </w:p>
    <w:p w:rsidR="00FD5581" w:rsidRDefault="00FD5581" w:rsidP="00FD5581">
      <w:r>
        <w:t>1.6. Размеры взносов определяются по следующим категориям:</w:t>
      </w:r>
    </w:p>
    <w:p w:rsidR="00FD5581" w:rsidRPr="00D65F88" w:rsidRDefault="00FD5581" w:rsidP="00FD5581">
      <w:pPr>
        <w:rPr>
          <w:b/>
        </w:rPr>
      </w:pPr>
      <w:r w:rsidRPr="00D65F88">
        <w:rPr>
          <w:b/>
        </w:rPr>
        <w:t>Члены Ассоциации</w:t>
      </w:r>
    </w:p>
    <w:p w:rsidR="00FD5581" w:rsidRDefault="00FD5581" w:rsidP="00FD5581">
      <w:r w:rsidRPr="00D65F88">
        <w:rPr>
          <w:b/>
        </w:rPr>
        <w:t>Категория №1</w:t>
      </w:r>
      <w:r>
        <w:t xml:space="preserve"> – арендные организации с оборотом более 30 млн. руб./мес.;</w:t>
      </w:r>
    </w:p>
    <w:p w:rsidR="00FD5581" w:rsidRDefault="00FD5581" w:rsidP="00FD5581">
      <w:r w:rsidRPr="00D65F88">
        <w:rPr>
          <w:b/>
        </w:rPr>
        <w:t>Категория № 2</w:t>
      </w:r>
      <w:r>
        <w:t xml:space="preserve"> – арендные организации с оборотом от 5 до 30 млн.</w:t>
      </w:r>
      <w:r w:rsidR="00D65F88">
        <w:t xml:space="preserve"> </w:t>
      </w:r>
      <w:r>
        <w:t>руб./мес.;</w:t>
      </w:r>
    </w:p>
    <w:p w:rsidR="00FD5581" w:rsidRDefault="00FD5581" w:rsidP="00FD5581">
      <w:r w:rsidRPr="00D65F88">
        <w:rPr>
          <w:b/>
        </w:rPr>
        <w:t>Категория № 3</w:t>
      </w:r>
      <w:r>
        <w:t xml:space="preserve"> – арендные организации с оборотом до 5 млн. руб./мес.;</w:t>
      </w:r>
    </w:p>
    <w:p w:rsidR="00FD5581" w:rsidRPr="00D65F88" w:rsidRDefault="00FD5581" w:rsidP="00FD5581">
      <w:pPr>
        <w:rPr>
          <w:b/>
        </w:rPr>
      </w:pPr>
      <w:r w:rsidRPr="00D65F88">
        <w:rPr>
          <w:b/>
        </w:rPr>
        <w:t>Партнеры Ассоциации</w:t>
      </w:r>
    </w:p>
    <w:p w:rsidR="00FD5581" w:rsidRDefault="00FD5581" w:rsidP="00FD5581">
      <w:r w:rsidRPr="00D65F88">
        <w:rPr>
          <w:b/>
        </w:rPr>
        <w:t>Категория № 4</w:t>
      </w:r>
      <w:r>
        <w:t xml:space="preserve"> – организации-производители различных видов товаров,</w:t>
      </w:r>
      <w:r w:rsidR="00D65F88">
        <w:t xml:space="preserve"> </w:t>
      </w:r>
      <w:r>
        <w:t>оборудования, техники и иных товаров;</w:t>
      </w:r>
    </w:p>
    <w:p w:rsidR="00FD5581" w:rsidRDefault="00FD5581" w:rsidP="00FD5581">
      <w:r w:rsidRPr="00D65F88">
        <w:rPr>
          <w:b/>
        </w:rPr>
        <w:t>Категория № 5</w:t>
      </w:r>
      <w:r>
        <w:t xml:space="preserve"> – организации, оказывающие различные виды услуг;</w:t>
      </w:r>
    </w:p>
    <w:p w:rsidR="00FD5581" w:rsidRDefault="00FD5581" w:rsidP="00FD5581">
      <w:r w:rsidRPr="00D65F88">
        <w:rPr>
          <w:b/>
        </w:rPr>
        <w:t>Категория № 6</w:t>
      </w:r>
      <w:r>
        <w:t xml:space="preserve"> – информационные партнеры, порталы, СМИ и пр.</w:t>
      </w:r>
    </w:p>
    <w:p w:rsidR="00FD5581" w:rsidRDefault="00FD5581" w:rsidP="00FD5581">
      <w:r>
        <w:t>1.7. Общая информация о размерах взносов приводится в Сводной таблице</w:t>
      </w:r>
      <w:r w:rsidR="00D65F88">
        <w:t xml:space="preserve"> </w:t>
      </w:r>
      <w:r>
        <w:t>взносов Партнерства (приложение № 1 к настоящему Положению).</w:t>
      </w:r>
    </w:p>
    <w:p w:rsidR="00FD5581" w:rsidRDefault="00FD5581" w:rsidP="00FD5581">
      <w:r>
        <w:t>1.8. Размеры и порядок оплаты вступительного и членского взносов</w:t>
      </w:r>
      <w:r w:rsidR="00D65F88">
        <w:t xml:space="preserve"> </w:t>
      </w:r>
      <w:r>
        <w:t>(платежей) определяются и утверждаются Правлением 1 (один) раз в год на</w:t>
      </w:r>
      <w:r w:rsidR="00D65F88">
        <w:t xml:space="preserve"> </w:t>
      </w:r>
      <w:r>
        <w:t>очередной календарный год, исходя из количества членов в Партнерстве и</w:t>
      </w:r>
      <w:r w:rsidR="00D65F88">
        <w:t xml:space="preserve"> </w:t>
      </w:r>
      <w:r>
        <w:t>кандидатов на принятие в члены, а также ежегодного бюджета Партнерства.</w:t>
      </w:r>
    </w:p>
    <w:p w:rsidR="00FD5581" w:rsidRDefault="00FD5581" w:rsidP="00FD5581">
      <w:r>
        <w:t xml:space="preserve">1.9. </w:t>
      </w:r>
      <w:proofErr w:type="gramStart"/>
      <w:r>
        <w:t>Правление оставляет за собой право изменять размеры и порядок</w:t>
      </w:r>
      <w:r w:rsidR="00D65F88">
        <w:t xml:space="preserve"> </w:t>
      </w:r>
      <w:r>
        <w:t>оплаты вступительного и членского взносов чаще, чем 1 (один) раз в год,</w:t>
      </w:r>
      <w:r w:rsidR="00D65F88">
        <w:t xml:space="preserve"> </w:t>
      </w:r>
      <w:r>
        <w:t>если для этого есть существенные основания, в том числе изменение</w:t>
      </w:r>
      <w:r w:rsidR="00D65F88">
        <w:t xml:space="preserve"> </w:t>
      </w:r>
      <w:r>
        <w:t>политической и/или экономической ситуации в стране, инфляция и т.д..</w:t>
      </w:r>
      <w:proofErr w:type="gramEnd"/>
    </w:p>
    <w:p w:rsidR="00FD5581" w:rsidRDefault="00FD5581" w:rsidP="00FD5581">
      <w:r>
        <w:t xml:space="preserve">1.10. </w:t>
      </w:r>
      <w:proofErr w:type="gramStart"/>
      <w:r>
        <w:t>В случае принятия решения, оформленного протоколом</w:t>
      </w:r>
      <w:r w:rsidR="00D65F88">
        <w:t xml:space="preserve"> </w:t>
      </w:r>
      <w:r>
        <w:t>заседания Правления, об изменении размеров и порядка оплаты взносов</w:t>
      </w:r>
      <w:r w:rsidR="00D65F88">
        <w:t xml:space="preserve"> </w:t>
      </w:r>
      <w:r>
        <w:t>или установлении размеров и порядка оплаты целевых взносов для членов</w:t>
      </w:r>
      <w:r w:rsidR="00D65F88">
        <w:t xml:space="preserve"> </w:t>
      </w:r>
      <w:r>
        <w:t>Партнерства, Исполнительный директор уведомляет членов Партнерства в</w:t>
      </w:r>
      <w:r w:rsidR="00D65F88">
        <w:t xml:space="preserve"> </w:t>
      </w:r>
      <w:r>
        <w:t>течение 5 (пяти) рабочих дней после принятия такого решения, посредством</w:t>
      </w:r>
      <w:r w:rsidR="00D65F88">
        <w:t xml:space="preserve"> </w:t>
      </w:r>
      <w:r>
        <w:t>телефона, факса, электронной почты или размещения информации на</w:t>
      </w:r>
      <w:r w:rsidR="00D65F88">
        <w:t xml:space="preserve"> </w:t>
      </w:r>
      <w:r>
        <w:t>официальном сайте Партнерства.</w:t>
      </w:r>
      <w:proofErr w:type="gramEnd"/>
    </w:p>
    <w:p w:rsidR="00FD5581" w:rsidRDefault="00FD5581" w:rsidP="00FD5581">
      <w:r>
        <w:t>1.11. Член Партнерства обязан своевременно, в полном объеме и в</w:t>
      </w:r>
      <w:r w:rsidR="00D65F88">
        <w:t xml:space="preserve"> </w:t>
      </w:r>
      <w:r>
        <w:t>порядке, установленном настоящим Положением, осуществлять оплату</w:t>
      </w:r>
      <w:r w:rsidR="00D65F88">
        <w:t xml:space="preserve"> </w:t>
      </w:r>
      <w:r>
        <w:t>взносов.</w:t>
      </w:r>
    </w:p>
    <w:p w:rsidR="00FD5581" w:rsidRDefault="00FD5581" w:rsidP="00FD5581">
      <w:r>
        <w:lastRenderedPageBreak/>
        <w:t>1.12. Вступительные, целевые и членские взносы члену Партнерства</w:t>
      </w:r>
      <w:r w:rsidR="00D65F88">
        <w:t xml:space="preserve"> </w:t>
      </w:r>
      <w:r>
        <w:t>возврату не подлежат. Если заявление о выходе из членов Партнерства будет</w:t>
      </w:r>
      <w:r w:rsidR="00D65F88">
        <w:t xml:space="preserve"> </w:t>
      </w:r>
      <w:r>
        <w:t>подано 1 апреля или позднее в любом текущем году, членские взносы за</w:t>
      </w:r>
      <w:r w:rsidR="00D65F88">
        <w:t xml:space="preserve"> </w:t>
      </w:r>
      <w:r>
        <w:t>данный год подлежат уплате в полном размере.</w:t>
      </w:r>
    </w:p>
    <w:p w:rsidR="00FD5581" w:rsidRPr="00992D7F" w:rsidRDefault="00FD5581" w:rsidP="00992D7F">
      <w:pPr>
        <w:jc w:val="center"/>
        <w:rPr>
          <w:b/>
        </w:rPr>
      </w:pPr>
      <w:r w:rsidRPr="00992D7F">
        <w:rPr>
          <w:b/>
        </w:rPr>
        <w:t>2. Вступительный взнос</w:t>
      </w:r>
    </w:p>
    <w:p w:rsidR="00FD5581" w:rsidRDefault="00FD5581" w:rsidP="00FD5581">
      <w:r>
        <w:t>2.1. Членство в Партнерстве возникает после оплаты кандидатом</w:t>
      </w:r>
      <w:r w:rsidR="00D65F88">
        <w:t xml:space="preserve"> </w:t>
      </w:r>
      <w:r>
        <w:t>вступительного взноса и принятия положительного решения о приеме в</w:t>
      </w:r>
      <w:r w:rsidR="00D65F88">
        <w:t xml:space="preserve"> </w:t>
      </w:r>
      <w:r>
        <w:t>члены Партнерства Правлением.</w:t>
      </w:r>
    </w:p>
    <w:p w:rsidR="00FD5581" w:rsidRDefault="00FD5581" w:rsidP="00FD5581">
      <w:r>
        <w:t>2.2. Вступительный взнос вносится кандидатом единовременно, в</w:t>
      </w:r>
      <w:r w:rsidR="00D65F88">
        <w:t xml:space="preserve"> </w:t>
      </w:r>
      <w:r>
        <w:t>полном объеме в течение 5 (пяти) рабочих дней с момента получения счета</w:t>
      </w:r>
      <w:r w:rsidR="00D65F88">
        <w:t xml:space="preserve"> </w:t>
      </w:r>
      <w:r>
        <w:t xml:space="preserve">на оплату вступительного взноса. Счет выставляется в течение 5 (пяти) дней </w:t>
      </w:r>
      <w:proofErr w:type="gramStart"/>
      <w:r>
        <w:t>с</w:t>
      </w:r>
      <w:r w:rsidR="00D65F88">
        <w:t xml:space="preserve"> </w:t>
      </w:r>
      <w:r>
        <w:t>даты получения</w:t>
      </w:r>
      <w:proofErr w:type="gramEnd"/>
      <w:r>
        <w:t xml:space="preserve"> Партнерством заявления кандидата о приеме в члены</w:t>
      </w:r>
    </w:p>
    <w:p w:rsidR="00FD5581" w:rsidRDefault="00FD5581" w:rsidP="00FD5581">
      <w:r>
        <w:t>Партнерства.</w:t>
      </w:r>
    </w:p>
    <w:p w:rsidR="00FD5581" w:rsidRDefault="00FD5581" w:rsidP="00FD5581">
      <w:r>
        <w:t>2.3. В случае</w:t>
      </w:r>
      <w:proofErr w:type="gramStart"/>
      <w:r>
        <w:t>,</w:t>
      </w:r>
      <w:proofErr w:type="gramEnd"/>
      <w:r>
        <w:t xml:space="preserve"> если Правление примет решение об отказе кандидату в</w:t>
      </w:r>
      <w:r w:rsidR="00D65F88">
        <w:t xml:space="preserve"> </w:t>
      </w:r>
      <w:r>
        <w:t>приеме в члены Партнерства, Партнерство обязано вернуть данному</w:t>
      </w:r>
      <w:r w:rsidR="00D65F88">
        <w:t xml:space="preserve"> </w:t>
      </w:r>
      <w:r>
        <w:t>кандидату внесенный им вступительный взнос в течение 5 (Пяти) рабочих</w:t>
      </w:r>
      <w:r w:rsidR="00D65F88">
        <w:t xml:space="preserve"> </w:t>
      </w:r>
      <w:r>
        <w:t>дней.</w:t>
      </w:r>
    </w:p>
    <w:p w:rsidR="00FD5581" w:rsidRDefault="00FD5581" w:rsidP="00FD5581">
      <w:r>
        <w:t>2.4. В случае исключения, выхода или прекращения членства в</w:t>
      </w:r>
      <w:r w:rsidR="00D65F88">
        <w:t xml:space="preserve"> </w:t>
      </w:r>
      <w:r>
        <w:t>Партнерстве оплаченный</w:t>
      </w:r>
      <w:r w:rsidR="00D65F88">
        <w:t xml:space="preserve"> </w:t>
      </w:r>
      <w:r>
        <w:t>вступительный взнос не возвращается.</w:t>
      </w:r>
    </w:p>
    <w:p w:rsidR="00FD5581" w:rsidRPr="00992D7F" w:rsidRDefault="00FD5581" w:rsidP="00992D7F">
      <w:pPr>
        <w:jc w:val="center"/>
        <w:rPr>
          <w:b/>
        </w:rPr>
      </w:pPr>
      <w:r w:rsidRPr="00992D7F">
        <w:rPr>
          <w:b/>
        </w:rPr>
        <w:t>3. Ежегодные членские взносы</w:t>
      </w:r>
    </w:p>
    <w:p w:rsidR="00FD5581" w:rsidRDefault="00FD5581" w:rsidP="00FD5581">
      <w:r>
        <w:t>3.1. Партнерство ежегодно, не позднее 1 апреля выставляет и</w:t>
      </w:r>
      <w:r w:rsidR="00D65F88">
        <w:t xml:space="preserve"> </w:t>
      </w:r>
      <w:r>
        <w:t>направляет в адрес членов Партнерства счета на оплату ежегодных членских</w:t>
      </w:r>
      <w:r w:rsidR="00D65F88">
        <w:t xml:space="preserve"> </w:t>
      </w:r>
      <w:r>
        <w:t>взносов в российских рублях за текущий год членства в Партнерстве.</w:t>
      </w:r>
    </w:p>
    <w:p w:rsidR="00FD5581" w:rsidRDefault="00FD5581" w:rsidP="00FD5581">
      <w:r>
        <w:t>3.2. Член Партнерства обязан перечислить членский взнос в полном</w:t>
      </w:r>
      <w:r w:rsidR="00D65F88">
        <w:t xml:space="preserve"> </w:t>
      </w:r>
      <w:r>
        <w:t>объеме на расчетный счет Партнерства в течение 5 (пяти) рабочих дней с</w:t>
      </w:r>
      <w:r w:rsidR="00D65F88">
        <w:t xml:space="preserve"> </w:t>
      </w:r>
      <w:r>
        <w:t>момента получения счета на оплату членского взноса.</w:t>
      </w:r>
    </w:p>
    <w:p w:rsidR="00FD5581" w:rsidRDefault="00FD5581" w:rsidP="00FD5581">
      <w:r>
        <w:t>3.3. Вновь принятые члены Партнерства оплачивают только</w:t>
      </w:r>
      <w:r w:rsidR="00D65F88">
        <w:t xml:space="preserve"> </w:t>
      </w:r>
      <w:r>
        <w:t>вступительный взнос и освобождаются от оплаты членского взноса в год</w:t>
      </w:r>
      <w:r w:rsidR="00D65F88">
        <w:t xml:space="preserve"> </w:t>
      </w:r>
      <w:r>
        <w:t>принятия в члены Партнерства.</w:t>
      </w:r>
    </w:p>
    <w:p w:rsidR="00FD5581" w:rsidRDefault="00FD5581" w:rsidP="00FD5581">
      <w:r>
        <w:t xml:space="preserve">3.4. В случае исключения, выхода или прекращения </w:t>
      </w:r>
      <w:proofErr w:type="gramStart"/>
      <w:r>
        <w:t>членства</w:t>
      </w:r>
      <w:proofErr w:type="gramEnd"/>
      <w:r>
        <w:t xml:space="preserve"> в</w:t>
      </w:r>
      <w:r w:rsidR="00D65F88">
        <w:t xml:space="preserve"> </w:t>
      </w:r>
      <w:r>
        <w:t>Партнерстве оплаченные членские взносы не возвращаются.</w:t>
      </w:r>
    </w:p>
    <w:p w:rsidR="00FD5581" w:rsidRPr="00992D7F" w:rsidRDefault="00FD5581" w:rsidP="00992D7F">
      <w:pPr>
        <w:jc w:val="center"/>
        <w:rPr>
          <w:b/>
        </w:rPr>
      </w:pPr>
      <w:r w:rsidRPr="00992D7F">
        <w:rPr>
          <w:b/>
        </w:rPr>
        <w:t>4. Целевые взносы</w:t>
      </w:r>
    </w:p>
    <w:p w:rsidR="00FD5581" w:rsidRDefault="00FD5581" w:rsidP="00FD5581">
      <w:r>
        <w:t>4.1. По решению Правления для финансирования отдельных</w:t>
      </w:r>
      <w:r w:rsidR="00D65F88">
        <w:t xml:space="preserve"> </w:t>
      </w:r>
      <w:r>
        <w:t>программ, проектов и мероприятий Партнерства его членами вносятся</w:t>
      </w:r>
      <w:r w:rsidR="00D65F88">
        <w:t xml:space="preserve"> </w:t>
      </w:r>
      <w:r>
        <w:t>целевые взносы, размер, сроки и порядок внесения которых, определяется</w:t>
      </w:r>
      <w:r w:rsidR="00D65F88">
        <w:t xml:space="preserve"> </w:t>
      </w:r>
      <w:r>
        <w:t>решением Правления.</w:t>
      </w:r>
    </w:p>
    <w:p w:rsidR="00FD5581" w:rsidRDefault="00FD5581" w:rsidP="00FD5581">
      <w:r>
        <w:t>4.2. Внесение целевых взносов производится членами Ассоциации не</w:t>
      </w:r>
      <w:r w:rsidR="00D65F88">
        <w:t xml:space="preserve"> </w:t>
      </w:r>
      <w:r>
        <w:t>позднее 10 (десяти) рабочих дней с момента получения счета на оплату</w:t>
      </w:r>
      <w:r w:rsidR="00D65F88">
        <w:t xml:space="preserve"> </w:t>
      </w:r>
      <w:r>
        <w:t>соответствующего целевого взноса, если решением Правления не</w:t>
      </w:r>
      <w:r w:rsidR="00D65F88">
        <w:t xml:space="preserve"> </w:t>
      </w:r>
      <w:r>
        <w:t>предусмотрен иной срок.</w:t>
      </w:r>
    </w:p>
    <w:p w:rsidR="00FD5581" w:rsidRDefault="00FD5581" w:rsidP="00FD5581">
      <w:r>
        <w:t>4.3. В случае исключения, выхода или прекращения членства в</w:t>
      </w:r>
      <w:r w:rsidR="00D65F88">
        <w:t xml:space="preserve"> </w:t>
      </w:r>
      <w:proofErr w:type="gramStart"/>
      <w:r>
        <w:t>Партнерства</w:t>
      </w:r>
      <w:proofErr w:type="gramEnd"/>
      <w:r>
        <w:t xml:space="preserve"> оплаченные целевые взносы не возвращаются.</w:t>
      </w:r>
    </w:p>
    <w:p w:rsidR="00FD5581" w:rsidRPr="00992D7F" w:rsidRDefault="00FD5581" w:rsidP="00992D7F">
      <w:pPr>
        <w:jc w:val="center"/>
        <w:rPr>
          <w:b/>
        </w:rPr>
      </w:pPr>
      <w:r w:rsidRPr="00992D7F">
        <w:rPr>
          <w:b/>
        </w:rPr>
        <w:t>5. Добровольные взносы и пожертвования</w:t>
      </w:r>
    </w:p>
    <w:p w:rsidR="00FD5581" w:rsidRDefault="00FD5581" w:rsidP="00FD5581">
      <w:r>
        <w:lastRenderedPageBreak/>
        <w:t>5.1. Добровольные взносы и пожертвования вносятся в денежной</w:t>
      </w:r>
      <w:r w:rsidR="00D65F88">
        <w:t xml:space="preserve"> </w:t>
      </w:r>
      <w:r>
        <w:t>форме в добровольном порядке членами Партнерства.</w:t>
      </w:r>
    </w:p>
    <w:p w:rsidR="00FD5581" w:rsidRDefault="00FD5581" w:rsidP="00FD5581">
      <w:r>
        <w:t>5.2. Решение о внесении добровольного взноса или пожертвования</w:t>
      </w:r>
      <w:r w:rsidR="00D65F88">
        <w:t xml:space="preserve"> </w:t>
      </w:r>
      <w:r>
        <w:t>принимается членом Партнерства самостоятельно.</w:t>
      </w:r>
    </w:p>
    <w:p w:rsidR="00FD5581" w:rsidRDefault="00FD5581" w:rsidP="00FD5581">
      <w:r>
        <w:t>5.3. Член Партнерства, принявший решение о внесении добровольного</w:t>
      </w:r>
      <w:r w:rsidR="00D65F88">
        <w:t xml:space="preserve"> </w:t>
      </w:r>
      <w:r>
        <w:t>взноса или пожертвования, сообщает об этом Партнерству путем</w:t>
      </w:r>
      <w:r w:rsidR="00D65F88">
        <w:t xml:space="preserve"> </w:t>
      </w:r>
      <w:r>
        <w:t>направления в адрес Партнерства на имя исполнительного директора</w:t>
      </w:r>
      <w:r w:rsidR="00D65F88">
        <w:t xml:space="preserve"> </w:t>
      </w:r>
      <w:r>
        <w:t>соответствующего уведомления с указанием размера такого взноса или</w:t>
      </w:r>
      <w:r w:rsidR="00D65F88">
        <w:t xml:space="preserve"> </w:t>
      </w:r>
      <w:r>
        <w:t>пожертвования и срока его внесения.</w:t>
      </w:r>
    </w:p>
    <w:p w:rsidR="00FD5581" w:rsidRDefault="00FD5581" w:rsidP="00FD5581">
      <w:r>
        <w:t>5.4. Добровольные взносы и пожертвования используются</w:t>
      </w:r>
      <w:r w:rsidR="00D65F88">
        <w:t xml:space="preserve"> </w:t>
      </w:r>
      <w:r>
        <w:t>Партнерством на уставные цели</w:t>
      </w:r>
      <w:r w:rsidR="00D65F88">
        <w:t xml:space="preserve"> </w:t>
      </w:r>
      <w:r>
        <w:t>Партнерства.</w:t>
      </w:r>
    </w:p>
    <w:p w:rsidR="00FD5581" w:rsidRDefault="00FD5581" w:rsidP="00FD5581">
      <w:r>
        <w:t xml:space="preserve">5.5. В случае исключения, выхода или прекращения </w:t>
      </w:r>
      <w:proofErr w:type="gramStart"/>
      <w:r>
        <w:t>членства</w:t>
      </w:r>
      <w:proofErr w:type="gramEnd"/>
      <w:r>
        <w:t xml:space="preserve"> в</w:t>
      </w:r>
      <w:r w:rsidR="00D65F88">
        <w:t xml:space="preserve"> </w:t>
      </w:r>
      <w:r>
        <w:t>Партнерстве оплаченные добровольные взносы и пожертвования не</w:t>
      </w:r>
      <w:r w:rsidR="00D65F88">
        <w:t xml:space="preserve"> </w:t>
      </w:r>
      <w:r>
        <w:t>возвращаются.</w:t>
      </w:r>
    </w:p>
    <w:p w:rsidR="00FD5581" w:rsidRPr="00992D7F" w:rsidRDefault="00FD5581" w:rsidP="00992D7F">
      <w:pPr>
        <w:jc w:val="center"/>
        <w:rPr>
          <w:b/>
        </w:rPr>
      </w:pPr>
      <w:r w:rsidRPr="00992D7F">
        <w:rPr>
          <w:b/>
        </w:rPr>
        <w:t>6. Добровольные имущественные взносы и пожертвования</w:t>
      </w:r>
    </w:p>
    <w:p w:rsidR="00FD5581" w:rsidRDefault="00FD5581" w:rsidP="00FD5581">
      <w:r>
        <w:t>6.1. Добровольные имущественные взносы и пожертвования вносятся</w:t>
      </w:r>
      <w:r w:rsidR="00E3557B">
        <w:t xml:space="preserve"> </w:t>
      </w:r>
      <w:r>
        <w:t>в натуральной форме в добровольном порядке членами Партнерства.</w:t>
      </w:r>
    </w:p>
    <w:p w:rsidR="00FD5581" w:rsidRDefault="00FD5581" w:rsidP="00FD5581">
      <w:r>
        <w:t>6.2. Решение о внесении в Партнерство добровольного</w:t>
      </w:r>
      <w:r w:rsidR="00E3557B">
        <w:t xml:space="preserve"> </w:t>
      </w:r>
      <w:r>
        <w:t>имущественного взноса или пожертвования принимается членом</w:t>
      </w:r>
      <w:r w:rsidR="00E3557B">
        <w:t xml:space="preserve"> </w:t>
      </w:r>
      <w:r>
        <w:t>Партнерства самостоятельно.</w:t>
      </w:r>
    </w:p>
    <w:p w:rsidR="00FD5581" w:rsidRDefault="00FD5581" w:rsidP="00FD5581">
      <w:r>
        <w:t>6.3. Член Партнерства, принявший решение о внесении добровольного</w:t>
      </w:r>
      <w:r w:rsidR="00E3557B">
        <w:t xml:space="preserve"> </w:t>
      </w:r>
      <w:r>
        <w:t>имущественного взноса или пожертвования, сообщает об этом Партнерству</w:t>
      </w:r>
      <w:r w:rsidR="00E3557B">
        <w:t xml:space="preserve"> </w:t>
      </w:r>
      <w:r>
        <w:t>путем направления в адрес Партнерства соответствующего уведомления на</w:t>
      </w:r>
      <w:r w:rsidR="00E3557B">
        <w:t xml:space="preserve"> </w:t>
      </w:r>
      <w:r>
        <w:t>имя исполнительного директора с описанием передаваемого имущества, в</w:t>
      </w:r>
      <w:r w:rsidR="00E3557B">
        <w:t xml:space="preserve"> </w:t>
      </w:r>
      <w:r>
        <w:t>том числе его рыночную стоимость, и срока его передачи в Партнерство.</w:t>
      </w:r>
    </w:p>
    <w:p w:rsidR="00FD5581" w:rsidRDefault="00FD5581" w:rsidP="00FD5581">
      <w:r>
        <w:t>6.4. Добровольные имущественные взносы и пожертвования</w:t>
      </w:r>
      <w:r w:rsidR="00E3557B">
        <w:t xml:space="preserve"> </w:t>
      </w:r>
      <w:r>
        <w:t>используются Партнерством на уставные цели Партнерства.</w:t>
      </w:r>
    </w:p>
    <w:p w:rsidR="00FD5581" w:rsidRDefault="00FD5581" w:rsidP="00FD5581">
      <w:r>
        <w:t xml:space="preserve">6.5. В случае исключения, выхода или прекращения </w:t>
      </w:r>
      <w:proofErr w:type="gramStart"/>
      <w:r>
        <w:t>членства</w:t>
      </w:r>
      <w:proofErr w:type="gramEnd"/>
      <w:r>
        <w:t xml:space="preserve"> в</w:t>
      </w:r>
      <w:r w:rsidR="00E3557B">
        <w:t xml:space="preserve"> </w:t>
      </w:r>
      <w:r>
        <w:t>Партнерстве внесенные добровольные имущественные взносы и</w:t>
      </w:r>
      <w:r w:rsidR="00E3557B">
        <w:t xml:space="preserve"> </w:t>
      </w:r>
      <w:r>
        <w:t>пожертвования не возвращаются.</w:t>
      </w:r>
    </w:p>
    <w:p w:rsidR="00FD5581" w:rsidRPr="00992D7F" w:rsidRDefault="00FD5581" w:rsidP="00992D7F">
      <w:pPr>
        <w:jc w:val="center"/>
        <w:rPr>
          <w:b/>
        </w:rPr>
      </w:pPr>
      <w:r w:rsidRPr="00992D7F">
        <w:rPr>
          <w:b/>
        </w:rPr>
        <w:t>7. Другие поступления, незапрещенные законом</w:t>
      </w:r>
    </w:p>
    <w:p w:rsidR="00FD5581" w:rsidRDefault="00FD5581" w:rsidP="00FD5581">
      <w:r>
        <w:t>7.1. Партнерство вправе формировать свое имущество из других</w:t>
      </w:r>
      <w:r w:rsidR="00E3557B">
        <w:t xml:space="preserve"> </w:t>
      </w:r>
      <w:r>
        <w:t>поступлений, незапрещенных законом.</w:t>
      </w:r>
    </w:p>
    <w:p w:rsidR="00FD5581" w:rsidRPr="00992D7F" w:rsidRDefault="00FD5581" w:rsidP="00992D7F">
      <w:pPr>
        <w:jc w:val="center"/>
        <w:rPr>
          <w:b/>
        </w:rPr>
      </w:pPr>
      <w:r w:rsidRPr="00992D7F">
        <w:rPr>
          <w:b/>
        </w:rPr>
        <w:t>8. Порядок оплаты вступительных, членских и целевых взносов</w:t>
      </w:r>
      <w:r w:rsidR="00E3557B" w:rsidRPr="00992D7F">
        <w:rPr>
          <w:b/>
        </w:rPr>
        <w:t>:</w:t>
      </w:r>
    </w:p>
    <w:p w:rsidR="00FD5581" w:rsidRDefault="00FD5581" w:rsidP="00FD5581">
      <w:r>
        <w:t xml:space="preserve">8.1. </w:t>
      </w:r>
      <w:proofErr w:type="gramStart"/>
      <w:r>
        <w:t>Оплата вступительных, членских и целевых взносов производится в</w:t>
      </w:r>
      <w:r w:rsidR="00E3557B">
        <w:t xml:space="preserve"> </w:t>
      </w:r>
      <w:r>
        <w:t>сроки, установленные настоящим Положением, в российских рублях путем</w:t>
      </w:r>
      <w:r w:rsidR="00E3557B">
        <w:t xml:space="preserve"> </w:t>
      </w:r>
      <w:r>
        <w:t>банковского перевода на расчетный счет Партнерства, указанный в счете на</w:t>
      </w:r>
      <w:r w:rsidR="00E3557B">
        <w:t xml:space="preserve"> </w:t>
      </w:r>
      <w:r>
        <w:t>оплате соответствующего взноса, которое направляется каждому члену за</w:t>
      </w:r>
      <w:r w:rsidR="00E3557B">
        <w:t xml:space="preserve"> </w:t>
      </w:r>
      <w:r>
        <w:t>подписью Исполнительного директора или доверенности лица, наделенного</w:t>
      </w:r>
      <w:r w:rsidR="00E3557B">
        <w:t xml:space="preserve"> </w:t>
      </w:r>
      <w:r>
        <w:t>правом первой подписи, и главного бухгалтера Партнерства (при наличии).</w:t>
      </w:r>
      <w:proofErr w:type="gramEnd"/>
      <w:r w:rsidR="00E3557B">
        <w:t xml:space="preserve"> </w:t>
      </w:r>
      <w:r>
        <w:t>При этом каждый вид членских взносов оплачивается отдельным платежным</w:t>
      </w:r>
      <w:r w:rsidR="00E3557B">
        <w:t xml:space="preserve"> </w:t>
      </w:r>
      <w:r>
        <w:t>поручением с обязательным указанием его назначения.</w:t>
      </w:r>
    </w:p>
    <w:p w:rsidR="00FD5581" w:rsidRDefault="00FD5581" w:rsidP="00FD5581">
      <w:r>
        <w:t>8.2. По решению Правления члену Партнерства может быть</w:t>
      </w:r>
      <w:r w:rsidR="00E3557B">
        <w:t xml:space="preserve"> </w:t>
      </w:r>
      <w:r>
        <w:t>представлена рассрочка по оплате вступительного, членского или целевого</w:t>
      </w:r>
      <w:r w:rsidR="00E3557B">
        <w:t xml:space="preserve"> </w:t>
      </w:r>
      <w:r>
        <w:t xml:space="preserve">взносов. Для этого член Партнерства должен обратиться с </w:t>
      </w:r>
      <w:r>
        <w:lastRenderedPageBreak/>
        <w:t>заявлением на</w:t>
      </w:r>
      <w:r w:rsidR="00E3557B">
        <w:t xml:space="preserve"> </w:t>
      </w:r>
      <w:r>
        <w:t>имя Исполнительного директора, в котором необходимо указать причину</w:t>
      </w:r>
      <w:r w:rsidR="00E3557B">
        <w:t xml:space="preserve"> </w:t>
      </w:r>
      <w:r>
        <w:t>задержки оплаты взносов и предлагаемый график погашения</w:t>
      </w:r>
      <w:r w:rsidR="00E3557B">
        <w:t xml:space="preserve"> </w:t>
      </w:r>
      <w:r>
        <w:t>задолженности.</w:t>
      </w:r>
    </w:p>
    <w:p w:rsidR="00FD5581" w:rsidRPr="00992D7F" w:rsidRDefault="00FD5581" w:rsidP="00992D7F">
      <w:pPr>
        <w:jc w:val="center"/>
        <w:rPr>
          <w:b/>
        </w:rPr>
      </w:pPr>
      <w:r w:rsidRPr="00992D7F">
        <w:rPr>
          <w:b/>
        </w:rPr>
        <w:t>9. Ответственность членов</w:t>
      </w:r>
    </w:p>
    <w:p w:rsidR="00FD5581" w:rsidRDefault="00FD5581" w:rsidP="00FD5581">
      <w:r>
        <w:t>9.1. Член Партнерства несет персональную ответственность за</w:t>
      </w:r>
      <w:r w:rsidR="00E3557B">
        <w:t xml:space="preserve"> </w:t>
      </w:r>
      <w:r>
        <w:t>своевременность и полноту оплаты установленных взносов.</w:t>
      </w:r>
    </w:p>
    <w:p w:rsidR="00FD5581" w:rsidRDefault="00FD5581" w:rsidP="00FD5581">
      <w:r>
        <w:t xml:space="preserve">9.2. </w:t>
      </w:r>
      <w:proofErr w:type="gramStart"/>
      <w:r>
        <w:t>В случае уклонения члена Партнерства от оплаты взносов или</w:t>
      </w:r>
      <w:r w:rsidR="00E3557B">
        <w:t xml:space="preserve"> </w:t>
      </w:r>
      <w:r>
        <w:t>частичной неуплаты взносов он может быть исключен из членов Партнерства</w:t>
      </w:r>
      <w:r w:rsidR="00E3557B">
        <w:t xml:space="preserve"> </w:t>
      </w:r>
      <w:r>
        <w:t>(ст.п.4.7.</w:t>
      </w:r>
      <w:proofErr w:type="gramEnd"/>
      <w:r>
        <w:t xml:space="preserve"> </w:t>
      </w:r>
      <w:proofErr w:type="gramStart"/>
      <w:r>
        <w:t>Устава).</w:t>
      </w:r>
      <w:proofErr w:type="gramEnd"/>
    </w:p>
    <w:p w:rsidR="00FD5581" w:rsidRPr="00992D7F" w:rsidRDefault="00FD5581" w:rsidP="00992D7F">
      <w:pPr>
        <w:jc w:val="center"/>
        <w:rPr>
          <w:b/>
        </w:rPr>
      </w:pPr>
      <w:r w:rsidRPr="00992D7F">
        <w:rPr>
          <w:b/>
        </w:rPr>
        <w:t>10. Заключительные положения</w:t>
      </w:r>
    </w:p>
    <w:p w:rsidR="00FD5581" w:rsidRDefault="00FD5581" w:rsidP="00FD5581">
      <w:r>
        <w:t>10.1. Настоящее Положение утверждается решением Правления и</w:t>
      </w:r>
      <w:r w:rsidR="00E3557B">
        <w:t xml:space="preserve"> </w:t>
      </w:r>
      <w:r>
        <w:t>вступает в силу с момента его принятия.</w:t>
      </w:r>
    </w:p>
    <w:p w:rsidR="00FD5581" w:rsidRDefault="00FD5581" w:rsidP="00FD5581">
      <w:r>
        <w:t>10.2. Любые изменения и дополнения вносятся в настоящее</w:t>
      </w:r>
      <w:r w:rsidR="00E3557B">
        <w:t xml:space="preserve"> </w:t>
      </w:r>
      <w:r>
        <w:t>Положение на основании решения Правления.</w:t>
      </w:r>
    </w:p>
    <w:p w:rsidR="00FD5581" w:rsidRDefault="00FD5581" w:rsidP="00FD5581">
      <w:r>
        <w:t>10.3. Итоги поступления взносов рассматриваются на Правлении не</w:t>
      </w:r>
      <w:r w:rsidR="00E3557B">
        <w:t xml:space="preserve"> </w:t>
      </w:r>
      <w:r>
        <w:t>реже одного раза в год.</w:t>
      </w:r>
    </w:p>
    <w:p w:rsidR="00FD5581" w:rsidRDefault="00FD5581" w:rsidP="00FD5581">
      <w:r>
        <w:t>10.4. Проверку правильности оплаты членских взносов, их учёта и</w:t>
      </w:r>
      <w:r w:rsidR="00E3557B">
        <w:t xml:space="preserve"> </w:t>
      </w:r>
      <w:r>
        <w:t>надлежащего расходования проводит Ревизор Партнерства, который</w:t>
      </w:r>
      <w:r w:rsidR="00E3557B">
        <w:t xml:space="preserve"> </w:t>
      </w:r>
      <w:r>
        <w:t>докладывает результаты своей работы Правлению и Общему собранию</w:t>
      </w:r>
      <w:r w:rsidR="00E3557B">
        <w:t xml:space="preserve"> </w:t>
      </w:r>
      <w:r>
        <w:t>членов Партнерства.</w:t>
      </w:r>
    </w:p>
    <w:p w:rsidR="00AB4764" w:rsidRDefault="00FD5581" w:rsidP="00FD5581">
      <w:r>
        <w:t>10.5. Все вопросы, неурегулированные настоящим Положением,</w:t>
      </w:r>
      <w:r w:rsidR="00E3557B">
        <w:t xml:space="preserve"> </w:t>
      </w:r>
      <w:r>
        <w:t>регулируются в соответствии с Уставом и законодательством Российской</w:t>
      </w:r>
      <w:r w:rsidR="00E3557B">
        <w:t xml:space="preserve"> </w:t>
      </w:r>
      <w:r>
        <w:t>Федерации.</w:t>
      </w:r>
    </w:p>
    <w:p w:rsidR="00AB4764" w:rsidRDefault="00AB4764">
      <w:r>
        <w:br w:type="page"/>
      </w:r>
    </w:p>
    <w:p w:rsidR="001A4A23" w:rsidRDefault="001A4A23" w:rsidP="001A4A23">
      <w:pPr>
        <w:spacing w:after="0"/>
        <w:ind w:firstLine="5670"/>
      </w:pPr>
      <w:r>
        <w:lastRenderedPageBreak/>
        <w:t>Утверждено Правлением НП «НААСТ»</w:t>
      </w:r>
    </w:p>
    <w:p w:rsidR="001A4A23" w:rsidRDefault="001A4A23" w:rsidP="001A4A23">
      <w:pPr>
        <w:spacing w:after="0"/>
        <w:ind w:firstLine="5670"/>
      </w:pPr>
      <w:r>
        <w:t xml:space="preserve">Протокол № </w:t>
      </w:r>
      <w:r>
        <w:t>38</w:t>
      </w:r>
      <w:r>
        <w:t xml:space="preserve"> от «</w:t>
      </w:r>
      <w:r>
        <w:t>01</w:t>
      </w:r>
      <w:r>
        <w:t xml:space="preserve">» </w:t>
      </w:r>
      <w:r>
        <w:t>сентября</w:t>
      </w:r>
      <w:r>
        <w:t xml:space="preserve"> 20</w:t>
      </w:r>
      <w:r>
        <w:t>23</w:t>
      </w:r>
      <w:r>
        <w:t xml:space="preserve"> г.</w:t>
      </w:r>
    </w:p>
    <w:p w:rsidR="001A4A23" w:rsidRDefault="001A4A23" w:rsidP="001A4A23">
      <w:pPr>
        <w:spacing w:after="0"/>
        <w:ind w:firstLine="5670"/>
      </w:pPr>
      <w:r>
        <w:t>Президент Правления</w:t>
      </w:r>
    </w:p>
    <w:p w:rsidR="001A4A23" w:rsidRDefault="001A4A23" w:rsidP="001A4A23">
      <w:pPr>
        <w:spacing w:after="0"/>
        <w:ind w:firstLine="5670"/>
      </w:pPr>
      <w:r>
        <w:t>__________________Клименко В.А.</w:t>
      </w:r>
    </w:p>
    <w:p w:rsidR="001A4A23" w:rsidRDefault="001A4A23" w:rsidP="001A4A23">
      <w:pPr>
        <w:spacing w:after="0"/>
        <w:ind w:firstLine="5670"/>
      </w:pPr>
      <w:r>
        <w:t>Дополнение к настоящему Положению:</w:t>
      </w:r>
    </w:p>
    <w:p w:rsidR="001A4A23" w:rsidRDefault="001A4A23" w:rsidP="001A4A23">
      <w:pPr>
        <w:spacing w:after="0"/>
        <w:ind w:firstLine="5670"/>
      </w:pPr>
      <w:r>
        <w:t>«Сводная таблица взносов Партнерства»</w:t>
      </w:r>
    </w:p>
    <w:p w:rsidR="001A4A23" w:rsidRDefault="001A4A23" w:rsidP="001A4A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A4A23" w:rsidTr="00C11BA6">
        <w:tc>
          <w:tcPr>
            <w:tcW w:w="9853" w:type="dxa"/>
            <w:gridSpan w:val="3"/>
          </w:tcPr>
          <w:p w:rsidR="001A4A23" w:rsidRPr="001A4A23" w:rsidRDefault="001A4A23" w:rsidP="001A4A23">
            <w:pPr>
              <w:jc w:val="center"/>
              <w:rPr>
                <w:b/>
              </w:rPr>
            </w:pPr>
            <w:r w:rsidRPr="001A4A23">
              <w:rPr>
                <w:b/>
              </w:rPr>
              <w:t>Сводная таблица взносов Партнерства</w:t>
            </w:r>
          </w:p>
        </w:tc>
      </w:tr>
      <w:tr w:rsidR="001A4A23" w:rsidTr="001816FE">
        <w:tc>
          <w:tcPr>
            <w:tcW w:w="9853" w:type="dxa"/>
            <w:gridSpan w:val="3"/>
          </w:tcPr>
          <w:p w:rsidR="001A4A23" w:rsidRPr="001A4A23" w:rsidRDefault="001A4A23" w:rsidP="001A4A23">
            <w:pPr>
              <w:jc w:val="center"/>
              <w:rPr>
                <w:b/>
              </w:rPr>
            </w:pPr>
            <w:r w:rsidRPr="001A4A23">
              <w:rPr>
                <w:b/>
              </w:rPr>
              <w:t>Таблица размера взносов</w:t>
            </w:r>
          </w:p>
        </w:tc>
      </w:tr>
      <w:tr w:rsidR="001A4A23" w:rsidTr="001A4A23">
        <w:tc>
          <w:tcPr>
            <w:tcW w:w="3284" w:type="dxa"/>
          </w:tcPr>
          <w:p w:rsidR="001A4A23" w:rsidRPr="001A4A23" w:rsidRDefault="001A4A23" w:rsidP="001A4A23">
            <w:pPr>
              <w:rPr>
                <w:b/>
              </w:rPr>
            </w:pPr>
            <w:r w:rsidRPr="001A4A23">
              <w:rPr>
                <w:b/>
              </w:rPr>
              <w:t>Категория партнеров/членов</w:t>
            </w:r>
          </w:p>
        </w:tc>
        <w:tc>
          <w:tcPr>
            <w:tcW w:w="3284" w:type="dxa"/>
          </w:tcPr>
          <w:p w:rsidR="001A4A23" w:rsidRPr="001A4A23" w:rsidRDefault="001A4A23" w:rsidP="001A4A23">
            <w:pPr>
              <w:rPr>
                <w:b/>
              </w:rPr>
            </w:pPr>
            <w:r w:rsidRPr="001A4A23">
              <w:rPr>
                <w:b/>
              </w:rPr>
              <w:t>Размер</w:t>
            </w:r>
            <w:r w:rsidRPr="001A4A23">
              <w:rPr>
                <w:b/>
              </w:rPr>
              <w:t xml:space="preserve"> </w:t>
            </w:r>
            <w:r w:rsidRPr="001A4A23">
              <w:rPr>
                <w:b/>
              </w:rPr>
              <w:t>ежегодных*</w:t>
            </w:r>
            <w:r w:rsidRPr="001A4A23">
              <w:rPr>
                <w:b/>
              </w:rPr>
              <w:t xml:space="preserve"> </w:t>
            </w:r>
            <w:r w:rsidRPr="001A4A23">
              <w:rPr>
                <w:b/>
              </w:rPr>
              <w:t>членских взносов в</w:t>
            </w:r>
            <w:r w:rsidRPr="001A4A23">
              <w:rPr>
                <w:b/>
              </w:rPr>
              <w:t xml:space="preserve"> </w:t>
            </w:r>
            <w:r w:rsidRPr="001A4A23">
              <w:rPr>
                <w:b/>
              </w:rPr>
              <w:t>рублях</w:t>
            </w:r>
          </w:p>
        </w:tc>
        <w:tc>
          <w:tcPr>
            <w:tcW w:w="3285" w:type="dxa"/>
          </w:tcPr>
          <w:p w:rsidR="001A4A23" w:rsidRPr="001A4A23" w:rsidRDefault="001A4A23" w:rsidP="001A4A23">
            <w:pPr>
              <w:rPr>
                <w:b/>
              </w:rPr>
            </w:pPr>
            <w:r w:rsidRPr="001A4A23">
              <w:rPr>
                <w:b/>
              </w:rPr>
              <w:t>Размер</w:t>
            </w:r>
            <w:r w:rsidRPr="001A4A23">
              <w:rPr>
                <w:b/>
              </w:rPr>
              <w:t xml:space="preserve"> </w:t>
            </w:r>
            <w:r w:rsidRPr="001A4A23">
              <w:rPr>
                <w:b/>
              </w:rPr>
              <w:t>целевых**</w:t>
            </w:r>
            <w:r w:rsidRPr="001A4A23">
              <w:rPr>
                <w:b/>
              </w:rPr>
              <w:t xml:space="preserve"> </w:t>
            </w:r>
            <w:r w:rsidRPr="001A4A23">
              <w:rPr>
                <w:b/>
              </w:rPr>
              <w:t>взносов в</w:t>
            </w:r>
            <w:r w:rsidRPr="001A4A23">
              <w:rPr>
                <w:b/>
              </w:rPr>
              <w:t xml:space="preserve"> </w:t>
            </w:r>
            <w:r w:rsidRPr="001A4A23">
              <w:rPr>
                <w:b/>
              </w:rPr>
              <w:t>рублях</w:t>
            </w:r>
          </w:p>
        </w:tc>
      </w:tr>
      <w:tr w:rsidR="001A4A23" w:rsidTr="003650A2">
        <w:tc>
          <w:tcPr>
            <w:tcW w:w="9853" w:type="dxa"/>
            <w:gridSpan w:val="3"/>
          </w:tcPr>
          <w:p w:rsidR="001A4A23" w:rsidRPr="001A4A23" w:rsidRDefault="001A4A23" w:rsidP="001A4A23">
            <w:pPr>
              <w:rPr>
                <w:b/>
              </w:rPr>
            </w:pPr>
            <w:r w:rsidRPr="001A4A23">
              <w:rPr>
                <w:b/>
              </w:rPr>
              <w:t>Члены Ассоциации</w:t>
            </w:r>
          </w:p>
        </w:tc>
      </w:tr>
      <w:tr w:rsidR="001A4A23" w:rsidTr="00907134">
        <w:tc>
          <w:tcPr>
            <w:tcW w:w="3284" w:type="dxa"/>
          </w:tcPr>
          <w:p w:rsidR="001A4A23" w:rsidRPr="001A4A23" w:rsidRDefault="001A4A23" w:rsidP="001A4A23">
            <w:pPr>
              <w:rPr>
                <w:b/>
              </w:rPr>
            </w:pPr>
            <w:r w:rsidRPr="001A4A23">
              <w:rPr>
                <w:b/>
              </w:rPr>
              <w:t>Категория № 1</w:t>
            </w:r>
          </w:p>
          <w:p w:rsidR="001A4A23" w:rsidRDefault="001A4A23" w:rsidP="001A4A23">
            <w:r>
              <w:t xml:space="preserve">арендные организации с </w:t>
            </w:r>
            <w:r>
              <w:t>о</w:t>
            </w:r>
            <w:r>
              <w:t>боротом</w:t>
            </w:r>
            <w:r>
              <w:t xml:space="preserve"> </w:t>
            </w:r>
            <w:r>
              <w:t>более 30 млн. руб./мес.</w:t>
            </w:r>
          </w:p>
        </w:tc>
        <w:tc>
          <w:tcPr>
            <w:tcW w:w="3284" w:type="dxa"/>
            <w:vAlign w:val="center"/>
          </w:tcPr>
          <w:p w:rsidR="001A4A23" w:rsidRDefault="00907134" w:rsidP="00907134">
            <w:pPr>
              <w:jc w:val="center"/>
            </w:pPr>
            <w:r>
              <w:t>60</w:t>
            </w:r>
            <w:r w:rsidR="001A4A23" w:rsidRPr="001A4A23">
              <w:t xml:space="preserve"> 000,00</w:t>
            </w:r>
          </w:p>
        </w:tc>
        <w:tc>
          <w:tcPr>
            <w:tcW w:w="3285" w:type="dxa"/>
            <w:vAlign w:val="center"/>
          </w:tcPr>
          <w:p w:rsidR="00907134" w:rsidRDefault="00907134" w:rsidP="00907134">
            <w:pPr>
              <w:jc w:val="center"/>
            </w:pPr>
            <w:r>
              <w:t>По решению</w:t>
            </w:r>
          </w:p>
          <w:p w:rsidR="001A4A23" w:rsidRDefault="00907134" w:rsidP="00907134">
            <w:pPr>
              <w:jc w:val="center"/>
            </w:pPr>
            <w:r>
              <w:t>Правления</w:t>
            </w:r>
          </w:p>
        </w:tc>
      </w:tr>
      <w:tr w:rsidR="001A4A23" w:rsidTr="00907134">
        <w:tc>
          <w:tcPr>
            <w:tcW w:w="3284" w:type="dxa"/>
          </w:tcPr>
          <w:p w:rsidR="001A4A23" w:rsidRPr="001A4A23" w:rsidRDefault="001A4A23" w:rsidP="001A4A23">
            <w:pPr>
              <w:rPr>
                <w:b/>
              </w:rPr>
            </w:pPr>
            <w:r w:rsidRPr="001A4A23">
              <w:rPr>
                <w:b/>
              </w:rPr>
              <w:t>Категория № 2</w:t>
            </w:r>
          </w:p>
          <w:p w:rsidR="001A4A23" w:rsidRDefault="001A4A23" w:rsidP="001A4A23">
            <w:r>
              <w:t>арендные организации с оборотом от 5</w:t>
            </w:r>
          </w:p>
          <w:p w:rsidR="001A4A23" w:rsidRDefault="001A4A23" w:rsidP="001A4A23">
            <w:r>
              <w:t>до 30 млн. руб./мес.</w:t>
            </w:r>
          </w:p>
        </w:tc>
        <w:tc>
          <w:tcPr>
            <w:tcW w:w="3284" w:type="dxa"/>
            <w:vAlign w:val="center"/>
          </w:tcPr>
          <w:p w:rsidR="001A4A23" w:rsidRDefault="00907134" w:rsidP="00907134">
            <w:pPr>
              <w:jc w:val="center"/>
            </w:pPr>
            <w:r>
              <w:t>35</w:t>
            </w:r>
            <w:r w:rsidRPr="00907134">
              <w:t xml:space="preserve"> 000,00</w:t>
            </w:r>
          </w:p>
        </w:tc>
        <w:tc>
          <w:tcPr>
            <w:tcW w:w="3285" w:type="dxa"/>
            <w:vAlign w:val="center"/>
          </w:tcPr>
          <w:p w:rsidR="00907134" w:rsidRDefault="00907134" w:rsidP="00907134">
            <w:pPr>
              <w:jc w:val="center"/>
            </w:pPr>
            <w:r>
              <w:t>По решению</w:t>
            </w:r>
          </w:p>
          <w:p w:rsidR="001A4A23" w:rsidRDefault="00907134" w:rsidP="00907134">
            <w:pPr>
              <w:jc w:val="center"/>
            </w:pPr>
            <w:r>
              <w:t>Правления</w:t>
            </w:r>
          </w:p>
        </w:tc>
      </w:tr>
      <w:tr w:rsidR="001A4A23" w:rsidTr="00907134">
        <w:tc>
          <w:tcPr>
            <w:tcW w:w="3284" w:type="dxa"/>
          </w:tcPr>
          <w:p w:rsidR="001A4A23" w:rsidRPr="001A4A23" w:rsidRDefault="001A4A23" w:rsidP="001A4A23">
            <w:pPr>
              <w:rPr>
                <w:b/>
              </w:rPr>
            </w:pPr>
            <w:r w:rsidRPr="001A4A23">
              <w:rPr>
                <w:b/>
              </w:rPr>
              <w:t>Категория № 3</w:t>
            </w:r>
          </w:p>
          <w:p w:rsidR="001A4A23" w:rsidRDefault="001A4A23" w:rsidP="001A4A23">
            <w:r>
              <w:t>арендные организации с оборотом до 5</w:t>
            </w:r>
          </w:p>
          <w:p w:rsidR="001A4A23" w:rsidRDefault="001A4A23" w:rsidP="001A4A23">
            <w:r>
              <w:t>млн. руб./мес.</w:t>
            </w:r>
          </w:p>
        </w:tc>
        <w:tc>
          <w:tcPr>
            <w:tcW w:w="3284" w:type="dxa"/>
            <w:vAlign w:val="center"/>
          </w:tcPr>
          <w:p w:rsidR="001A4A23" w:rsidRDefault="00907134" w:rsidP="00907134">
            <w:pPr>
              <w:jc w:val="center"/>
            </w:pPr>
            <w:r>
              <w:t>25</w:t>
            </w:r>
            <w:r w:rsidRPr="00907134">
              <w:t xml:space="preserve"> 000,00</w:t>
            </w:r>
          </w:p>
        </w:tc>
        <w:tc>
          <w:tcPr>
            <w:tcW w:w="3285" w:type="dxa"/>
            <w:vAlign w:val="center"/>
          </w:tcPr>
          <w:p w:rsidR="00907134" w:rsidRDefault="00907134" w:rsidP="00907134">
            <w:pPr>
              <w:jc w:val="center"/>
            </w:pPr>
            <w:r>
              <w:t>По решению</w:t>
            </w:r>
          </w:p>
          <w:p w:rsidR="001A4A23" w:rsidRDefault="00907134" w:rsidP="00907134">
            <w:pPr>
              <w:jc w:val="center"/>
            </w:pPr>
            <w:r>
              <w:t>Правления</w:t>
            </w:r>
          </w:p>
        </w:tc>
      </w:tr>
      <w:tr w:rsidR="001A4A23" w:rsidTr="00C7642E">
        <w:tc>
          <w:tcPr>
            <w:tcW w:w="9853" w:type="dxa"/>
            <w:gridSpan w:val="3"/>
          </w:tcPr>
          <w:p w:rsidR="001A4A23" w:rsidRPr="001A4A23" w:rsidRDefault="001A4A23" w:rsidP="001A4A23">
            <w:pPr>
              <w:rPr>
                <w:b/>
              </w:rPr>
            </w:pPr>
            <w:r w:rsidRPr="001A4A23">
              <w:rPr>
                <w:b/>
              </w:rPr>
              <w:t>Партнеры Ассоциации</w:t>
            </w:r>
          </w:p>
        </w:tc>
      </w:tr>
      <w:tr w:rsidR="001A4A23" w:rsidTr="00907134">
        <w:tc>
          <w:tcPr>
            <w:tcW w:w="3284" w:type="dxa"/>
          </w:tcPr>
          <w:p w:rsidR="001A4A23" w:rsidRPr="001A4A23" w:rsidRDefault="001A4A23" w:rsidP="001A4A23">
            <w:pPr>
              <w:rPr>
                <w:b/>
              </w:rPr>
            </w:pPr>
            <w:r w:rsidRPr="001A4A23">
              <w:rPr>
                <w:b/>
              </w:rPr>
              <w:t>Категория № 4</w:t>
            </w:r>
          </w:p>
          <w:p w:rsidR="001A4A23" w:rsidRDefault="001A4A23" w:rsidP="001A4A23">
            <w:r>
              <w:t>организации-производители различных</w:t>
            </w:r>
            <w:r>
              <w:t xml:space="preserve"> </w:t>
            </w:r>
            <w:r>
              <w:t>видов товаров, оборудования, техники</w:t>
            </w:r>
            <w:r>
              <w:t xml:space="preserve"> </w:t>
            </w:r>
            <w:r>
              <w:t>и иных товаров</w:t>
            </w:r>
          </w:p>
        </w:tc>
        <w:tc>
          <w:tcPr>
            <w:tcW w:w="3284" w:type="dxa"/>
            <w:vAlign w:val="center"/>
          </w:tcPr>
          <w:p w:rsidR="001A4A23" w:rsidRDefault="00907134" w:rsidP="00907134">
            <w:pPr>
              <w:jc w:val="center"/>
            </w:pPr>
            <w:r>
              <w:t>40</w:t>
            </w:r>
            <w:r w:rsidRPr="00907134">
              <w:t xml:space="preserve"> 000,00</w:t>
            </w:r>
            <w:r>
              <w:t xml:space="preserve"> – 60 000,00</w:t>
            </w:r>
          </w:p>
        </w:tc>
        <w:tc>
          <w:tcPr>
            <w:tcW w:w="3285" w:type="dxa"/>
            <w:vAlign w:val="center"/>
          </w:tcPr>
          <w:p w:rsidR="00907134" w:rsidRDefault="00907134" w:rsidP="00907134">
            <w:pPr>
              <w:jc w:val="center"/>
            </w:pPr>
            <w:r>
              <w:t>По решению</w:t>
            </w:r>
          </w:p>
          <w:p w:rsidR="001A4A23" w:rsidRDefault="00907134" w:rsidP="00907134">
            <w:pPr>
              <w:jc w:val="center"/>
            </w:pPr>
            <w:r>
              <w:t>Правления</w:t>
            </w:r>
          </w:p>
        </w:tc>
      </w:tr>
      <w:tr w:rsidR="001A4A23" w:rsidTr="00907134">
        <w:tc>
          <w:tcPr>
            <w:tcW w:w="3284" w:type="dxa"/>
          </w:tcPr>
          <w:p w:rsidR="001A4A23" w:rsidRPr="001A4A23" w:rsidRDefault="001A4A23" w:rsidP="001A4A23">
            <w:pPr>
              <w:rPr>
                <w:b/>
              </w:rPr>
            </w:pPr>
            <w:r w:rsidRPr="001A4A23">
              <w:rPr>
                <w:b/>
              </w:rPr>
              <w:t>Категория № 5</w:t>
            </w:r>
          </w:p>
          <w:p w:rsidR="001A4A23" w:rsidRDefault="001A4A23" w:rsidP="001A4A23">
            <w:r>
              <w:t>организации, оказывающие</w:t>
            </w:r>
            <w:r>
              <w:t xml:space="preserve"> </w:t>
            </w:r>
            <w:r>
              <w:t>различные</w:t>
            </w:r>
            <w:r>
              <w:t xml:space="preserve"> </w:t>
            </w:r>
            <w:r>
              <w:t>виды услуг</w:t>
            </w:r>
          </w:p>
        </w:tc>
        <w:tc>
          <w:tcPr>
            <w:tcW w:w="3284" w:type="dxa"/>
            <w:vAlign w:val="center"/>
          </w:tcPr>
          <w:p w:rsidR="001A4A23" w:rsidRDefault="00907134" w:rsidP="00907134">
            <w:pPr>
              <w:jc w:val="center"/>
            </w:pPr>
            <w:r w:rsidRPr="00907134">
              <w:t>40 000,00</w:t>
            </w:r>
          </w:p>
        </w:tc>
        <w:tc>
          <w:tcPr>
            <w:tcW w:w="3285" w:type="dxa"/>
            <w:vAlign w:val="center"/>
          </w:tcPr>
          <w:p w:rsidR="00907134" w:rsidRDefault="00907134" w:rsidP="00907134">
            <w:pPr>
              <w:jc w:val="center"/>
            </w:pPr>
            <w:r>
              <w:t>По решению</w:t>
            </w:r>
          </w:p>
          <w:p w:rsidR="001A4A23" w:rsidRDefault="00907134" w:rsidP="00907134">
            <w:pPr>
              <w:jc w:val="center"/>
            </w:pPr>
            <w:r>
              <w:t>Правления</w:t>
            </w:r>
          </w:p>
        </w:tc>
      </w:tr>
      <w:tr w:rsidR="00907134" w:rsidTr="00907134">
        <w:tc>
          <w:tcPr>
            <w:tcW w:w="3284" w:type="dxa"/>
          </w:tcPr>
          <w:p w:rsidR="00907134" w:rsidRPr="001A4A23" w:rsidRDefault="00907134" w:rsidP="001A4A23">
            <w:pPr>
              <w:rPr>
                <w:b/>
              </w:rPr>
            </w:pPr>
            <w:r w:rsidRPr="001A4A23">
              <w:rPr>
                <w:b/>
              </w:rPr>
              <w:t>Категория № 6</w:t>
            </w:r>
          </w:p>
          <w:p w:rsidR="00907134" w:rsidRDefault="00907134" w:rsidP="001A4A23">
            <w:r>
              <w:t>информационные партнеры,</w:t>
            </w:r>
            <w:r>
              <w:t xml:space="preserve"> </w:t>
            </w:r>
            <w:r>
              <w:t>порталы,</w:t>
            </w:r>
            <w:r>
              <w:t xml:space="preserve"> </w:t>
            </w:r>
            <w:r>
              <w:t>СМИ и пр.</w:t>
            </w:r>
          </w:p>
        </w:tc>
        <w:tc>
          <w:tcPr>
            <w:tcW w:w="6569" w:type="dxa"/>
            <w:gridSpan w:val="2"/>
            <w:vAlign w:val="center"/>
          </w:tcPr>
          <w:p w:rsidR="00907134" w:rsidRDefault="00907134" w:rsidP="00907134">
            <w:pPr>
              <w:jc w:val="center"/>
            </w:pPr>
            <w:r w:rsidRPr="00907134">
              <w:t>По договоренности сторон</w:t>
            </w:r>
          </w:p>
        </w:tc>
      </w:tr>
    </w:tbl>
    <w:p w:rsidR="008F3086" w:rsidRDefault="008F3086" w:rsidP="008F3086"/>
    <w:p w:rsidR="008F3086" w:rsidRDefault="008F3086" w:rsidP="008F3086">
      <w:pPr>
        <w:spacing w:after="0"/>
      </w:pPr>
      <w:r>
        <w:t>* Вступительные взносы приравниваются к ежегодным членским взносам и</w:t>
      </w:r>
      <w:r>
        <w:t xml:space="preserve"> </w:t>
      </w:r>
      <w:r>
        <w:t>могут выплачиваться 2-мя платежами.</w:t>
      </w:r>
    </w:p>
    <w:p w:rsidR="00167121" w:rsidRPr="001A4A23" w:rsidRDefault="008F3086" w:rsidP="008F3086">
      <w:pPr>
        <w:spacing w:after="0"/>
      </w:pPr>
      <w:r>
        <w:t>** Ассоциация может принимать от участников целевые взносы для</w:t>
      </w:r>
      <w:r>
        <w:t xml:space="preserve"> </w:t>
      </w:r>
      <w:r>
        <w:t>организации отдельных мероприятий, в которых заинтересованы один или</w:t>
      </w:r>
      <w:r>
        <w:t xml:space="preserve"> </w:t>
      </w:r>
      <w:bookmarkStart w:id="0" w:name="_GoBack"/>
      <w:bookmarkEnd w:id="0"/>
      <w:r>
        <w:t>несколько членов.</w:t>
      </w:r>
    </w:p>
    <w:sectPr w:rsidR="00167121" w:rsidRPr="001A4A23" w:rsidSect="00FD55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81"/>
    <w:rsid w:val="00167121"/>
    <w:rsid w:val="001A4A23"/>
    <w:rsid w:val="008F3086"/>
    <w:rsid w:val="00907134"/>
    <w:rsid w:val="00992D7F"/>
    <w:rsid w:val="00AB4764"/>
    <w:rsid w:val="00D65F88"/>
    <w:rsid w:val="00D81914"/>
    <w:rsid w:val="00E3557B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2023-08-17T08:14:00Z</dcterms:created>
  <dcterms:modified xsi:type="dcterms:W3CDTF">2023-08-17T12:35:00Z</dcterms:modified>
</cp:coreProperties>
</file>